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1A08" w:rsidRDefault="00101A08" w:rsidP="00101A08">
      <w:pPr>
        <w:rPr>
          <w:rFonts w:ascii="Times New Roman" w:hAnsi="Times New Roman"/>
          <w:sz w:val="24"/>
        </w:rPr>
      </w:pPr>
      <w:bookmarkStart w:id="0" w:name="_GoBack"/>
      <w:bookmarkEnd w:id="0"/>
    </w:p>
    <w:p w:rsidR="00101A08" w:rsidRDefault="00101A08" w:rsidP="00101A08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5" o:title=""/>
            <w10:wrap type="square" side="left"/>
          </v:shape>
          <o:OLEObject Type="Embed" ProgID="PBrush" ShapeID="_x0000_s1026" DrawAspect="Content" ObjectID="_1560935142" r:id="rId6"/>
        </w:object>
      </w:r>
    </w:p>
    <w:p w:rsidR="00101A08" w:rsidRDefault="00101A08" w:rsidP="00101A08">
      <w:pPr>
        <w:pStyle w:val="a4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101A08" w:rsidRDefault="00101A08" w:rsidP="00101A08">
      <w:pPr>
        <w:pStyle w:val="a4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101A08" w:rsidRDefault="00101A08" w:rsidP="00101A08">
      <w:pPr>
        <w:pStyle w:val="a4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101A08" w:rsidRDefault="00101A08" w:rsidP="00101A08">
      <w:pPr>
        <w:pStyle w:val="a4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101A08" w:rsidRPr="00613348" w:rsidRDefault="00101A08" w:rsidP="00101A08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985-34-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101A08" w:rsidRDefault="00101A08" w:rsidP="00101A0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м.Біла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Церква</w:t>
      </w:r>
    </w:p>
    <w:p w:rsidR="00101A08" w:rsidRDefault="00101A08" w:rsidP="00101A0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01A08" w:rsidRDefault="00101A08" w:rsidP="00101A0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 внесення змін до рішення міської ради  «Про затвердження технічної </w:t>
      </w:r>
    </w:p>
    <w:p w:rsidR="00101A08" w:rsidRDefault="00101A08" w:rsidP="00101A0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документації  із землеустрою щодо інвентаризації земель комунальної </w:t>
      </w:r>
    </w:p>
    <w:p w:rsidR="00101A08" w:rsidRDefault="00101A08" w:rsidP="00101A0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власності для будівництва і  обслуговування будівель органів державної</w:t>
      </w:r>
    </w:p>
    <w:p w:rsidR="00101A08" w:rsidRPr="00792F97" w:rsidRDefault="00101A08" w:rsidP="00101A08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>влади та місцевого самоврядування» від 27 квітня 2017 року №676-30-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101A08" w:rsidRPr="00792F97" w:rsidRDefault="00101A08" w:rsidP="00101A08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01A08" w:rsidRDefault="00101A08" w:rsidP="00101A08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2B22B2">
        <w:rPr>
          <w:rFonts w:ascii="Times New Roman" w:hAnsi="Times New Roman"/>
          <w:sz w:val="24"/>
          <w:szCs w:val="24"/>
        </w:rPr>
        <w:t>Розглянувши заяву відділу Білоцерківської міської ради з питань фізичної культури та спорту, протокол постійної комісії</w:t>
      </w:r>
      <w:r w:rsidRPr="00792F97">
        <w:rPr>
          <w:rFonts w:ascii="Times New Roman" w:hAnsi="Times New Roman"/>
          <w:bCs/>
          <w:sz w:val="24"/>
          <w:szCs w:val="24"/>
        </w:rPr>
        <w:t xml:space="preserve"> з питань  земельних відносин та земельного кадастру, планування території, будівництва, архітектури, охорони пам’яток, істори</w:t>
      </w:r>
      <w:r>
        <w:rPr>
          <w:rFonts w:ascii="Times New Roman" w:hAnsi="Times New Roman"/>
          <w:bCs/>
          <w:sz w:val="24"/>
          <w:szCs w:val="24"/>
        </w:rPr>
        <w:t>чного середовища та благоустрою від 01 червня 2017 року №88</w:t>
      </w:r>
      <w:r w:rsidRPr="002B22B2">
        <w:rPr>
          <w:rFonts w:ascii="Times New Roman" w:hAnsi="Times New Roman"/>
          <w:sz w:val="24"/>
          <w:szCs w:val="24"/>
        </w:rPr>
        <w:t xml:space="preserve">, відповідно до </w:t>
      </w:r>
      <w:proofErr w:type="spellStart"/>
      <w:r w:rsidRPr="002B22B2">
        <w:rPr>
          <w:rFonts w:ascii="Times New Roman" w:hAnsi="Times New Roman"/>
          <w:sz w:val="24"/>
          <w:szCs w:val="24"/>
        </w:rPr>
        <w:t>ст.ст</w:t>
      </w:r>
      <w:proofErr w:type="spellEnd"/>
      <w:r w:rsidRPr="002B22B2">
        <w:rPr>
          <w:rFonts w:ascii="Times New Roman" w:hAnsi="Times New Roman"/>
          <w:sz w:val="24"/>
          <w:szCs w:val="24"/>
        </w:rPr>
        <w:t>. 12, 79</w:t>
      </w:r>
      <w:r w:rsidRPr="002B22B2">
        <w:rPr>
          <w:rFonts w:ascii="Times New Roman" w:hAnsi="Times New Roman"/>
          <w:sz w:val="24"/>
          <w:szCs w:val="24"/>
          <w:vertAlign w:val="superscript"/>
        </w:rPr>
        <w:t>1</w:t>
      </w:r>
      <w:r w:rsidRPr="002B22B2">
        <w:rPr>
          <w:rFonts w:ascii="Times New Roman" w:hAnsi="Times New Roman"/>
          <w:sz w:val="24"/>
          <w:szCs w:val="24"/>
        </w:rPr>
        <w:t>, 122, 123, 186, 186</w:t>
      </w:r>
      <w:r w:rsidRPr="002B22B2">
        <w:rPr>
          <w:rFonts w:ascii="Times New Roman" w:hAnsi="Times New Roman"/>
          <w:sz w:val="24"/>
          <w:szCs w:val="24"/>
          <w:vertAlign w:val="superscript"/>
        </w:rPr>
        <w:t>1</w:t>
      </w:r>
      <w:r w:rsidRPr="002B22B2">
        <w:rPr>
          <w:rFonts w:ascii="Times New Roman" w:hAnsi="Times New Roman"/>
          <w:sz w:val="24"/>
          <w:szCs w:val="24"/>
        </w:rPr>
        <w:t xml:space="preserve"> Земельного кодексу України, </w:t>
      </w:r>
      <w:proofErr w:type="spellStart"/>
      <w:r w:rsidRPr="002B22B2">
        <w:rPr>
          <w:rFonts w:ascii="Times New Roman" w:hAnsi="Times New Roman"/>
          <w:sz w:val="24"/>
          <w:szCs w:val="24"/>
        </w:rPr>
        <w:t>ст.ст</w:t>
      </w:r>
      <w:proofErr w:type="spellEnd"/>
      <w:r w:rsidRPr="002B22B2">
        <w:rPr>
          <w:rFonts w:ascii="Times New Roman" w:hAnsi="Times New Roman"/>
          <w:sz w:val="24"/>
          <w:szCs w:val="24"/>
        </w:rPr>
        <w:t>. 25, 35, 57 Закону України «Про землеустрій», пунктом 34 частини 1 ст. 26, 59 Закону України «Про місцеве самоврядування в Україні», Порядку проведення інвентаризації земель, затвердженого постановою Кабінету Міністрів України від 23 т</w:t>
      </w:r>
      <w:r>
        <w:rPr>
          <w:rFonts w:ascii="Times New Roman" w:hAnsi="Times New Roman"/>
          <w:sz w:val="24"/>
          <w:szCs w:val="24"/>
        </w:rPr>
        <w:t>равня 2012 р. №513, міська рада</w:t>
      </w:r>
      <w:r w:rsidRPr="002B22B2">
        <w:rPr>
          <w:rFonts w:ascii="Times New Roman" w:hAnsi="Times New Roman"/>
          <w:sz w:val="24"/>
          <w:szCs w:val="24"/>
        </w:rPr>
        <w:t xml:space="preserve"> вирішила:</w:t>
      </w:r>
    </w:p>
    <w:p w:rsidR="00101A08" w:rsidRPr="00C7413A" w:rsidRDefault="00101A08" w:rsidP="00101A08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C7413A">
        <w:rPr>
          <w:rFonts w:ascii="Times New Roman" w:hAnsi="Times New Roman"/>
          <w:sz w:val="24"/>
          <w:szCs w:val="24"/>
        </w:rPr>
        <w:t>Внести зміни в назву рішення міської ради «Про затвердження технічної документації із землеустрою щодо інвентаризації земель комунальної власності для будівництва і обслуговування будівель органів державної влади та місцевого самоврядування» від 27 квітня 2017 року №676-30-</w:t>
      </w:r>
      <w:r w:rsidRPr="00C7413A">
        <w:rPr>
          <w:rFonts w:ascii="Times New Roman" w:hAnsi="Times New Roman"/>
          <w:sz w:val="24"/>
          <w:szCs w:val="24"/>
          <w:lang w:val="en-US"/>
        </w:rPr>
        <w:t>VII</w:t>
      </w:r>
      <w:r w:rsidRPr="00C7413A">
        <w:rPr>
          <w:rFonts w:ascii="Times New Roman" w:hAnsi="Times New Roman"/>
          <w:sz w:val="24"/>
          <w:szCs w:val="24"/>
        </w:rPr>
        <w:t xml:space="preserve">, </w:t>
      </w:r>
      <w:r w:rsidRPr="00575565">
        <w:rPr>
          <w:rFonts w:ascii="Times New Roman" w:hAnsi="Times New Roman"/>
          <w:b/>
          <w:sz w:val="24"/>
          <w:szCs w:val="24"/>
        </w:rPr>
        <w:t>а саме текст після слів</w:t>
      </w:r>
      <w:r w:rsidRPr="00C7413A">
        <w:rPr>
          <w:rFonts w:ascii="Times New Roman" w:hAnsi="Times New Roman"/>
          <w:sz w:val="24"/>
          <w:szCs w:val="24"/>
        </w:rPr>
        <w:t xml:space="preserve">: «для будівництва і обслуговування будівель органів державної влади та місцевого самоврядування» </w:t>
      </w:r>
      <w:r w:rsidRPr="00575565">
        <w:rPr>
          <w:rFonts w:ascii="Times New Roman" w:hAnsi="Times New Roman"/>
          <w:b/>
          <w:sz w:val="24"/>
          <w:szCs w:val="24"/>
        </w:rPr>
        <w:t>доповнити словами</w:t>
      </w:r>
      <w:r w:rsidRPr="00C7413A">
        <w:rPr>
          <w:rFonts w:ascii="Times New Roman" w:hAnsi="Times New Roman"/>
          <w:sz w:val="24"/>
          <w:szCs w:val="24"/>
        </w:rPr>
        <w:t>: «(для будівництва і обслуговування об’єктів фізичної культури та спорту)».</w:t>
      </w:r>
    </w:p>
    <w:p w:rsidR="00101A08" w:rsidRDefault="00101A08" w:rsidP="00101A08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C7413A">
        <w:rPr>
          <w:rFonts w:ascii="Times New Roman" w:hAnsi="Times New Roman"/>
          <w:sz w:val="24"/>
          <w:szCs w:val="24"/>
        </w:rPr>
        <w:t>Внести зміни до рішення міської ради «Про затвердження технічної документації із землеустрою щодо інвентаризації земель комунальної власності для будівництва і обслуговування будівель органів державної влади та місцевого самоврядування» від 27 квітня 2017 року №676-30-</w:t>
      </w:r>
      <w:r w:rsidRPr="00C7413A">
        <w:rPr>
          <w:rFonts w:ascii="Times New Roman" w:hAnsi="Times New Roman"/>
          <w:sz w:val="24"/>
          <w:szCs w:val="24"/>
          <w:lang w:val="en-US"/>
        </w:rPr>
        <w:t>VII</w:t>
      </w:r>
      <w:r w:rsidRPr="00C7413A">
        <w:rPr>
          <w:rFonts w:ascii="Times New Roman" w:hAnsi="Times New Roman"/>
          <w:sz w:val="24"/>
          <w:szCs w:val="24"/>
        </w:rPr>
        <w:t xml:space="preserve">, </w:t>
      </w:r>
      <w:r w:rsidRPr="00575565">
        <w:rPr>
          <w:rFonts w:ascii="Times New Roman" w:hAnsi="Times New Roman"/>
          <w:b/>
          <w:sz w:val="24"/>
          <w:szCs w:val="24"/>
        </w:rPr>
        <w:t>а саме у пункті першому після слів</w:t>
      </w:r>
      <w:r w:rsidRPr="00C7413A">
        <w:rPr>
          <w:rFonts w:ascii="Times New Roman" w:hAnsi="Times New Roman"/>
          <w:sz w:val="24"/>
          <w:szCs w:val="24"/>
        </w:rPr>
        <w:t xml:space="preserve">: «для будівництва і обслуговування будівель органів державної влади та місцевого самоврядування», </w:t>
      </w:r>
      <w:r w:rsidRPr="00575565">
        <w:rPr>
          <w:rFonts w:ascii="Times New Roman" w:hAnsi="Times New Roman"/>
          <w:b/>
          <w:sz w:val="24"/>
          <w:szCs w:val="24"/>
        </w:rPr>
        <w:t>доповнити словами</w:t>
      </w:r>
      <w:r w:rsidRPr="00C7413A">
        <w:rPr>
          <w:rFonts w:ascii="Times New Roman" w:hAnsi="Times New Roman"/>
          <w:sz w:val="24"/>
          <w:szCs w:val="24"/>
        </w:rPr>
        <w:t>: «(для будівництва і обслуговування об’єктів фізичної культури та спорту)».</w:t>
      </w:r>
    </w:p>
    <w:p w:rsidR="00101A08" w:rsidRPr="00054A10" w:rsidRDefault="00101A08" w:rsidP="00101A08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054A10">
        <w:rPr>
          <w:rFonts w:ascii="Times New Roman" w:hAnsi="Times New Roman"/>
          <w:sz w:val="24"/>
          <w:szCs w:val="24"/>
        </w:rPr>
        <w:t xml:space="preserve">3. </w:t>
      </w:r>
      <w:proofErr w:type="spellStart"/>
      <w:r w:rsidRPr="00054A10">
        <w:rPr>
          <w:rFonts w:ascii="Times New Roman" w:hAnsi="Times New Roman"/>
          <w:sz w:val="24"/>
          <w:szCs w:val="24"/>
        </w:rPr>
        <w:t>Внести</w:t>
      </w:r>
      <w:proofErr w:type="spellEnd"/>
      <w:r w:rsidRPr="00054A10">
        <w:rPr>
          <w:rFonts w:ascii="Times New Roman" w:hAnsi="Times New Roman"/>
          <w:sz w:val="24"/>
          <w:szCs w:val="24"/>
        </w:rPr>
        <w:t xml:space="preserve"> зміни до Додатку 1 рішення міської ради від 27 квітня 2017 року №676-30-VII, а саме:</w:t>
      </w:r>
    </w:p>
    <w:p w:rsidR="00101A08" w:rsidRPr="00054A10" w:rsidRDefault="00101A08" w:rsidP="00101A0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4A10">
        <w:rPr>
          <w:rFonts w:ascii="Times New Roman" w:hAnsi="Times New Roman"/>
          <w:sz w:val="24"/>
          <w:szCs w:val="24"/>
        </w:rPr>
        <w:t xml:space="preserve">в п.7 слова та цифри бульвар Княгині Ольги, в районі житлового будинку №3 </w:t>
      </w:r>
      <w:r w:rsidRPr="00054A10">
        <w:rPr>
          <w:rFonts w:ascii="Times New Roman" w:hAnsi="Times New Roman"/>
          <w:b/>
          <w:sz w:val="24"/>
          <w:szCs w:val="24"/>
        </w:rPr>
        <w:t>замінити на слова та цифри</w:t>
      </w:r>
      <w:r w:rsidRPr="00054A10">
        <w:rPr>
          <w:rFonts w:ascii="Times New Roman" w:hAnsi="Times New Roman"/>
          <w:sz w:val="24"/>
          <w:szCs w:val="24"/>
        </w:rPr>
        <w:t xml:space="preserve"> бульвар Княгині Ольги, в районі житлового будинку №3-А</w:t>
      </w:r>
    </w:p>
    <w:p w:rsidR="00101A08" w:rsidRPr="00054A10" w:rsidRDefault="00101A08" w:rsidP="00101A0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4A10">
        <w:rPr>
          <w:rFonts w:ascii="Times New Roman" w:hAnsi="Times New Roman"/>
          <w:sz w:val="24"/>
          <w:szCs w:val="24"/>
        </w:rPr>
        <w:t xml:space="preserve">в п.18 слова та цифри вулиця Молодіжна, в районі житлового будинку №26 </w:t>
      </w:r>
      <w:r w:rsidRPr="00054A10">
        <w:rPr>
          <w:rFonts w:ascii="Times New Roman" w:hAnsi="Times New Roman"/>
          <w:b/>
          <w:sz w:val="24"/>
          <w:szCs w:val="24"/>
        </w:rPr>
        <w:t>замінити на слова та цифри</w:t>
      </w:r>
      <w:r w:rsidRPr="00054A10">
        <w:rPr>
          <w:rFonts w:ascii="Times New Roman" w:hAnsi="Times New Roman"/>
          <w:sz w:val="24"/>
          <w:szCs w:val="24"/>
        </w:rPr>
        <w:t xml:space="preserve"> вулиця Молодіжна, в районі житлового будинку №22 </w:t>
      </w:r>
    </w:p>
    <w:p w:rsidR="00101A08" w:rsidRPr="009E6AA5" w:rsidRDefault="00101A08" w:rsidP="00101A0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4A10">
        <w:rPr>
          <w:rFonts w:ascii="Times New Roman" w:hAnsi="Times New Roman"/>
          <w:sz w:val="24"/>
          <w:szCs w:val="24"/>
        </w:rPr>
        <w:t xml:space="preserve">в п.36 слова та цифри вулиця Молодіжна, в районі житлового будинку №22 замінити </w:t>
      </w:r>
      <w:r w:rsidRPr="00054A10">
        <w:rPr>
          <w:rFonts w:ascii="Times New Roman" w:hAnsi="Times New Roman"/>
          <w:b/>
          <w:sz w:val="24"/>
          <w:szCs w:val="24"/>
        </w:rPr>
        <w:t>на слова та цифри</w:t>
      </w:r>
      <w:r w:rsidRPr="00054A10">
        <w:rPr>
          <w:rFonts w:ascii="Times New Roman" w:hAnsi="Times New Roman"/>
          <w:sz w:val="24"/>
          <w:szCs w:val="24"/>
        </w:rPr>
        <w:t xml:space="preserve"> вулиця Молодіжна, в районі житлового будинку №26 </w:t>
      </w:r>
    </w:p>
    <w:p w:rsidR="00101A08" w:rsidRPr="00C7413A" w:rsidRDefault="00101A08" w:rsidP="00101A08">
      <w:pPr>
        <w:spacing w:after="0" w:line="240" w:lineRule="auto"/>
        <w:ind w:firstLine="360"/>
        <w:contextualSpacing/>
        <w:jc w:val="both"/>
        <w:rPr>
          <w:rFonts w:ascii="Times New Roman" w:hAnsi="Times New Roman"/>
          <w:sz w:val="24"/>
          <w:szCs w:val="24"/>
        </w:rPr>
      </w:pPr>
      <w:r w:rsidRPr="00054A10">
        <w:rPr>
          <w:rFonts w:ascii="Times New Roman" w:hAnsi="Times New Roman"/>
          <w:sz w:val="24"/>
          <w:szCs w:val="24"/>
        </w:rPr>
        <w:t>4. Контроль за виконанням цього</w:t>
      </w:r>
      <w:r w:rsidRPr="00C7413A">
        <w:rPr>
          <w:rFonts w:ascii="Times New Roman" w:hAnsi="Times New Roman"/>
          <w:sz w:val="24"/>
          <w:szCs w:val="24"/>
        </w:rPr>
        <w:t xml:space="preserve"> рішення покласти на постійну комісію </w:t>
      </w:r>
      <w:r w:rsidRPr="00C7413A">
        <w:rPr>
          <w:rFonts w:ascii="Times New Roman" w:hAnsi="Times New Roman"/>
          <w:bCs/>
          <w:sz w:val="24"/>
          <w:szCs w:val="24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101A08" w:rsidRPr="002B22B2" w:rsidRDefault="00101A08" w:rsidP="00101A0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Міський голова                                                                                                   Г.А. Дикий</w:t>
      </w:r>
    </w:p>
    <w:p w:rsidR="006573BB" w:rsidRDefault="009515A9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B574AC"/>
    <w:multiLevelType w:val="hybridMultilevel"/>
    <w:tmpl w:val="2C8C70D4"/>
    <w:lvl w:ilvl="0" w:tplc="00E499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A08"/>
    <w:rsid w:val="00101A08"/>
    <w:rsid w:val="001D0BEE"/>
    <w:rsid w:val="00407C55"/>
    <w:rsid w:val="00913E85"/>
    <w:rsid w:val="00951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1DF7CA56-3968-4780-80A8-F97DB32A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1A08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1A08"/>
    <w:pPr>
      <w:ind w:left="720"/>
      <w:contextualSpacing/>
    </w:pPr>
  </w:style>
  <w:style w:type="paragraph" w:styleId="a4">
    <w:name w:val="Plain Text"/>
    <w:basedOn w:val="a"/>
    <w:link w:val="a5"/>
    <w:semiHidden/>
    <w:rsid w:val="00101A0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5">
    <w:name w:val="Текст Знак"/>
    <w:basedOn w:val="a0"/>
    <w:link w:val="a4"/>
    <w:semiHidden/>
    <w:rsid w:val="00101A08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1890</Words>
  <Characters>1078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dcterms:created xsi:type="dcterms:W3CDTF">2017-07-07T08:37:00Z</dcterms:created>
  <dcterms:modified xsi:type="dcterms:W3CDTF">2017-07-07T08:48:00Z</dcterms:modified>
</cp:coreProperties>
</file>