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148" w:rsidRDefault="001A0148" w:rsidP="001A0148">
      <w:pPr>
        <w:rPr>
          <w:rFonts w:ascii="Times New Roman" w:hAnsi="Times New Roman"/>
          <w:sz w:val="24"/>
        </w:rPr>
      </w:pPr>
    </w:p>
    <w:p w:rsidR="001A0148" w:rsidRDefault="001A0148" w:rsidP="001A0148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22989" r:id="rId5"/>
        </w:object>
      </w:r>
    </w:p>
    <w:p w:rsidR="001A0148" w:rsidRDefault="001A0148" w:rsidP="001A0148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1A0148" w:rsidRDefault="001A0148" w:rsidP="001A0148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1A0148" w:rsidRDefault="001A0148" w:rsidP="001A0148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1A0148" w:rsidRDefault="001A0148" w:rsidP="001A0148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1A0148" w:rsidRDefault="001A0148" w:rsidP="001A0148"/>
    <w:p w:rsidR="001A0148" w:rsidRPr="00613348" w:rsidRDefault="001A0148" w:rsidP="001A0148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992-34-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1A0148" w:rsidRDefault="001A0148" w:rsidP="001A0148">
      <w:pPr>
        <w:spacing w:after="0" w:line="240" w:lineRule="auto"/>
        <w:ind w:left="4860" w:hanging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A0148" w:rsidRDefault="001A0148" w:rsidP="001A01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A0148" w:rsidRPr="00F07617" w:rsidRDefault="001A0148" w:rsidP="001A01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затвердження технічної документації із землеустрою </w:t>
      </w:r>
    </w:p>
    <w:p w:rsidR="001A0148" w:rsidRPr="00F07617" w:rsidRDefault="001A0148" w:rsidP="001A01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(відновлення) меж земельної ділянки </w:t>
      </w:r>
    </w:p>
    <w:p w:rsidR="001A0148" w:rsidRDefault="001A0148" w:rsidP="001A01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в натурі (на місцевості) та передачу земельної ділянки </w:t>
      </w:r>
    </w:p>
    <w:p w:rsidR="001A0148" w:rsidRDefault="001A0148" w:rsidP="001A01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в оренду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ТОВАРИСТВУ З </w:t>
      </w:r>
    </w:p>
    <w:p w:rsidR="001A0148" w:rsidRDefault="001A0148" w:rsidP="001A01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ОБМЕЖЕНОЮ ВІДПОВІДАЛЬНІСТЮ «ДЕРЖ-БУД»</w:t>
      </w:r>
    </w:p>
    <w:p w:rsidR="001A0148" w:rsidRPr="00F07617" w:rsidRDefault="001A0148" w:rsidP="001A01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A0148" w:rsidRPr="00F07617" w:rsidRDefault="001A0148" w:rsidP="001A014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юридичної особи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, технічну документацію із землеустрою щодо встановлення (відновлення) меж земельної ділянки в натурі (на місцевості), протокол постійної комісії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</w:t>
      </w:r>
      <w:r w:rsidRPr="00A70611">
        <w:rPr>
          <w:rFonts w:ascii="Times New Roman" w:eastAsia="Times New Roman" w:hAnsi="Times New Roman"/>
          <w:bCs/>
          <w:sz w:val="24"/>
          <w:szCs w:val="24"/>
          <w:lang w:eastAsia="ru-RU"/>
        </w:rPr>
        <w:t>від 24 травня 2017 року № 8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A70611">
        <w:rPr>
          <w:rFonts w:ascii="Times New Roman" w:eastAsia="Times New Roman" w:hAnsi="Times New Roman"/>
          <w:bCs/>
          <w:sz w:val="24"/>
          <w:szCs w:val="24"/>
          <w:lang w:eastAsia="ru-RU"/>
        </w:rPr>
        <w:t>, відпо</w:t>
      </w:r>
      <w:r w:rsidRPr="00A70611">
        <w:rPr>
          <w:rFonts w:ascii="Times New Roman" w:eastAsia="Times New Roman" w:hAnsi="Times New Roman"/>
          <w:sz w:val="24"/>
          <w:szCs w:val="24"/>
          <w:lang w:eastAsia="ru-RU"/>
        </w:rPr>
        <w:t>відно до ст. ст. 12,93, 122, 123, ч. 14 ст. 186  Земельного ко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дексу України, ч. 5 ст. 16 Закону України «Про Державний земельний кадастр»,  Закону України «Про оренду землі»,  пункту 34 ч. 1 ст. 26  Закону України «Про місцеве самоврядування в Україні», ст. 55 Закону України «Про землеустрій»,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 міська рада вирішила:</w:t>
      </w:r>
    </w:p>
    <w:p w:rsidR="001A0148" w:rsidRPr="00F07617" w:rsidRDefault="001A0148" w:rsidP="001A014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A0148" w:rsidRDefault="001A0148" w:rsidP="001A01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Затвердити технічну документацію із землеустрою щодо встановлення (відновлення) меж земельної ділянки в натурі (на місцевості) та передати  земельну ділянку комунальної власності в оренду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ТОВАРИСТВУ З ОБМЕЖЕНОЮ ВІДПОВІДАЛЬНІСТЮ «ДЕРЖ-БУД»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під розміщення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існуючої виробничої бази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за </w:t>
      </w:r>
      <w:proofErr w:type="spellStart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вул. Матросова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21, 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площею 0,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8462 га (з них: під спорудами - 0,2598 га, під проїздами, проходами та площадками – 0,5864 га) строком на 25 (двадцять п’ять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) років, за рахунок земель населеного пункту м. Біла Церква.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Кадастровий номер: 3210300000:02:028:0002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A0148" w:rsidRPr="00F07617" w:rsidRDefault="001A0148" w:rsidP="001A01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      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2. Особі, зазначеній в цьому рішення, укласти та зареєструвати у встановленому порядку договір оренди землі.</w:t>
      </w:r>
    </w:p>
    <w:p w:rsidR="001A0148" w:rsidRPr="00F07617" w:rsidRDefault="001A0148" w:rsidP="001A014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3.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Контроль за виконанням цього рішення покласти на постійну комісію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</w:t>
      </w:r>
      <w:proofErr w:type="gramStart"/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питань  земельних</w:t>
      </w:r>
      <w:proofErr w:type="gramEnd"/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1A0148" w:rsidRPr="00F07617" w:rsidRDefault="001A0148" w:rsidP="001A0148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A0148" w:rsidRPr="00F07617" w:rsidRDefault="001A0148" w:rsidP="001A0148">
      <w:pPr>
        <w:tabs>
          <w:tab w:val="left" w:pos="70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6573BB" w:rsidRDefault="0096323B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148"/>
    <w:rsid w:val="001A0148"/>
    <w:rsid w:val="001D0BEE"/>
    <w:rsid w:val="00407C55"/>
    <w:rsid w:val="00913E85"/>
    <w:rsid w:val="00963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63E73C3-E554-473C-A34B-B6C902D63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48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1A014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1A0148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1419</Words>
  <Characters>810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2</cp:revision>
  <dcterms:created xsi:type="dcterms:W3CDTF">2017-07-07T05:51:00Z</dcterms:created>
  <dcterms:modified xsi:type="dcterms:W3CDTF">2017-07-07T05:52:00Z</dcterms:modified>
</cp:coreProperties>
</file>