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63" w:rsidRDefault="00FB3263" w:rsidP="00FB3263">
      <w:pPr>
        <w:rPr>
          <w:sz w:val="22"/>
          <w:szCs w:val="20"/>
          <w:lang w:val="uk-UA" w:eastAsia="en-US"/>
        </w:rPr>
      </w:pPr>
    </w:p>
    <w:p w:rsidR="00FB3263" w:rsidRDefault="00FB3263" w:rsidP="00FB3263">
      <w:pPr>
        <w:rPr>
          <w:rFonts w:ascii="Calibri" w:eastAsia="Calibri" w:hAnsi="Calibri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8" o:title=""/>
            <w10:wrap type="square" side="left"/>
          </v:shape>
          <o:OLEObject Type="Embed" ProgID="PBrush" ShapeID="_x0000_s1026" DrawAspect="Content" ObjectID="_1566908068" r:id="rId9"/>
        </w:object>
      </w:r>
    </w:p>
    <w:p w:rsidR="00FB3263" w:rsidRDefault="00FB3263" w:rsidP="00FB3263">
      <w:pPr>
        <w:pStyle w:val="ac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FB3263" w:rsidRDefault="00FB3263" w:rsidP="00FB3263">
      <w:pPr>
        <w:pStyle w:val="ac"/>
        <w:jc w:val="center"/>
        <w:rPr>
          <w:rFonts w:ascii="Times New Roman" w:hAnsi="Times New Roman"/>
          <w:sz w:val="36"/>
          <w:szCs w:val="36"/>
        </w:rPr>
      </w:pPr>
    </w:p>
    <w:p w:rsidR="00FB3263" w:rsidRDefault="00FB3263" w:rsidP="00FB3263">
      <w:pPr>
        <w:pStyle w:val="ac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B3263" w:rsidRDefault="00FB3263" w:rsidP="00FB3263">
      <w:pPr>
        <w:pStyle w:val="ac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FB3263" w:rsidRDefault="00FB3263" w:rsidP="00FB3263">
      <w:pPr>
        <w:pStyle w:val="ac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FB3263" w:rsidRDefault="00FB3263" w:rsidP="00FB3263">
      <w:pPr>
        <w:pStyle w:val="ac"/>
        <w:jc w:val="center"/>
        <w:rPr>
          <w:rFonts w:ascii="Times New Roman" w:hAnsi="Times New Roman"/>
          <w:b/>
          <w:bCs/>
          <w:sz w:val="36"/>
        </w:rPr>
      </w:pPr>
    </w:p>
    <w:p w:rsidR="00FB3263" w:rsidRDefault="00FB3263" w:rsidP="00FB3263">
      <w:r>
        <w:t>від 07 вересня 2017 року                                                                      № 11</w:t>
      </w:r>
      <w:r>
        <w:rPr>
          <w:lang w:val="uk-UA"/>
        </w:rPr>
        <w:t>0</w:t>
      </w:r>
      <w:r>
        <w:rPr>
          <w:lang w:val="uk-UA"/>
        </w:rPr>
        <w:t>9</w:t>
      </w:r>
      <w:r>
        <w:t>-35-</w:t>
      </w:r>
      <w:r>
        <w:rPr>
          <w:lang w:val="en-US"/>
        </w:rPr>
        <w:t>VII</w:t>
      </w:r>
    </w:p>
    <w:p w:rsidR="00FB3263" w:rsidRDefault="00FB3263" w:rsidP="008D2C33">
      <w:pPr>
        <w:tabs>
          <w:tab w:val="left" w:pos="1800"/>
        </w:tabs>
        <w:rPr>
          <w:lang w:val="uk-UA"/>
        </w:rPr>
      </w:pPr>
    </w:p>
    <w:p w:rsidR="00FB3263" w:rsidRDefault="00FB3263" w:rsidP="008D2C33">
      <w:pPr>
        <w:tabs>
          <w:tab w:val="left" w:pos="1800"/>
        </w:tabs>
        <w:rPr>
          <w:lang w:val="uk-UA"/>
        </w:rPr>
      </w:pPr>
    </w:p>
    <w:p w:rsidR="008D2C33" w:rsidRDefault="008D2C33" w:rsidP="008D2C33">
      <w:pPr>
        <w:tabs>
          <w:tab w:val="left" w:pos="1800"/>
        </w:tabs>
        <w:rPr>
          <w:lang w:val="uk-UA"/>
        </w:rPr>
      </w:pPr>
      <w:r>
        <w:rPr>
          <w:lang w:val="uk-UA"/>
        </w:rPr>
        <w:t>Про зміни в штатн</w:t>
      </w:r>
      <w:r w:rsidR="008B6E6C">
        <w:rPr>
          <w:lang w:val="uk-UA"/>
        </w:rPr>
        <w:t>ому</w:t>
      </w:r>
      <w:r>
        <w:rPr>
          <w:lang w:val="uk-UA"/>
        </w:rPr>
        <w:t xml:space="preserve"> розпис</w:t>
      </w:r>
      <w:r w:rsidR="008B6E6C">
        <w:rPr>
          <w:lang w:val="uk-UA"/>
        </w:rPr>
        <w:t>і</w:t>
      </w:r>
      <w:r>
        <w:rPr>
          <w:lang w:val="uk-UA"/>
        </w:rPr>
        <w:t xml:space="preserve"> </w:t>
      </w:r>
    </w:p>
    <w:p w:rsidR="008B6E6C" w:rsidRDefault="008B6E6C" w:rsidP="008D2C33">
      <w:pPr>
        <w:tabs>
          <w:tab w:val="left" w:pos="1800"/>
        </w:tabs>
        <w:rPr>
          <w:lang w:val="uk-UA"/>
        </w:rPr>
      </w:pPr>
      <w:r>
        <w:rPr>
          <w:lang w:val="uk-UA"/>
        </w:rPr>
        <w:t>Білоцерківського міського центру</w:t>
      </w:r>
    </w:p>
    <w:p w:rsidR="008D2C33" w:rsidRDefault="008B6E6C" w:rsidP="008D2C33">
      <w:pPr>
        <w:tabs>
          <w:tab w:val="left" w:pos="1800"/>
        </w:tabs>
        <w:rPr>
          <w:lang w:val="uk-UA"/>
        </w:rPr>
      </w:pPr>
      <w:r>
        <w:rPr>
          <w:lang w:val="uk-UA"/>
        </w:rPr>
        <w:t>соціальних служб для сім'ї, дітей та молоді</w:t>
      </w:r>
    </w:p>
    <w:p w:rsidR="008D2C33" w:rsidRDefault="008D2C33" w:rsidP="008D2C33">
      <w:pPr>
        <w:jc w:val="both"/>
        <w:rPr>
          <w:lang w:val="uk-UA"/>
        </w:rPr>
      </w:pPr>
    </w:p>
    <w:p w:rsidR="00806A20" w:rsidRDefault="008D2C33" w:rsidP="008D2C33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7059C6">
        <w:rPr>
          <w:lang w:val="uk-UA"/>
        </w:rPr>
        <w:t>Керуючись наказом</w:t>
      </w:r>
      <w:r w:rsidR="007059C6" w:rsidRPr="00310CA7">
        <w:rPr>
          <w:lang w:val="uk-UA"/>
        </w:rPr>
        <w:t xml:space="preserve"> Міністерства соціальної політики України від 18 травня 2015 року №</w:t>
      </w:r>
      <w:r w:rsidR="007059C6">
        <w:rPr>
          <w:lang w:val="uk-UA"/>
        </w:rPr>
        <w:t xml:space="preserve"> </w:t>
      </w:r>
      <w:r w:rsidR="007059C6" w:rsidRPr="00310CA7">
        <w:rPr>
          <w:lang w:val="uk-UA"/>
        </w:rPr>
        <w:t>526 «Про умови оплати праці працівників закладів соціального захисту дітей, закладів соціального обслуговування і центрів соціальних служб для сім'ї, дітей та молоді»</w:t>
      </w:r>
      <w:r w:rsidR="007059C6" w:rsidRPr="00877A0C">
        <w:rPr>
          <w:lang w:val="uk-UA"/>
        </w:rPr>
        <w:t xml:space="preserve"> </w:t>
      </w:r>
      <w:r w:rsidR="007059C6">
        <w:rPr>
          <w:lang w:val="uk-UA"/>
        </w:rPr>
        <w:t>та рішенням Білоцерківської міської ради від 26 січня 2017 року №446-24-</w:t>
      </w:r>
      <w:r w:rsidR="007059C6">
        <w:rPr>
          <w:lang w:val="en-US"/>
        </w:rPr>
        <w:t>V</w:t>
      </w:r>
      <w:r w:rsidR="007059C6">
        <w:rPr>
          <w:lang w:val="uk-UA"/>
        </w:rPr>
        <w:t>ІІ «</w:t>
      </w:r>
      <w:r w:rsidR="007059C6" w:rsidRPr="00877A0C">
        <w:rPr>
          <w:lang w:val="uk-UA"/>
        </w:rPr>
        <w:t>Про зміни в штатному розписі</w:t>
      </w:r>
      <w:r w:rsidR="007059C6">
        <w:rPr>
          <w:lang w:val="uk-UA"/>
        </w:rPr>
        <w:t xml:space="preserve"> </w:t>
      </w:r>
      <w:r w:rsidR="007059C6" w:rsidRPr="00877A0C">
        <w:rPr>
          <w:lang w:val="uk-UA"/>
        </w:rPr>
        <w:t>Білоцерківського міського центру</w:t>
      </w:r>
      <w:r w:rsidR="007059C6">
        <w:rPr>
          <w:lang w:val="uk-UA"/>
        </w:rPr>
        <w:t xml:space="preserve"> </w:t>
      </w:r>
      <w:r w:rsidR="007059C6" w:rsidRPr="00877A0C">
        <w:rPr>
          <w:lang w:val="uk-UA"/>
        </w:rPr>
        <w:t>соціальних служб для сім’ї, дітей та молоді</w:t>
      </w:r>
      <w:r w:rsidR="007059C6">
        <w:rPr>
          <w:lang w:val="uk-UA"/>
        </w:rPr>
        <w:t xml:space="preserve">» </w:t>
      </w:r>
      <w:r w:rsidR="00D92E42">
        <w:rPr>
          <w:lang w:val="uk-UA"/>
        </w:rPr>
        <w:t xml:space="preserve">з метою врегулювання умов оплати праці </w:t>
      </w:r>
      <w:r w:rsidR="00771F2B">
        <w:rPr>
          <w:lang w:val="uk-UA"/>
        </w:rPr>
        <w:t xml:space="preserve">працівників </w:t>
      </w:r>
      <w:r w:rsidR="00806A20">
        <w:rPr>
          <w:lang w:val="uk-UA"/>
        </w:rPr>
        <w:t>Білоцерківського</w:t>
      </w:r>
      <w:r w:rsidR="00806A20" w:rsidRPr="00806A20">
        <w:rPr>
          <w:lang w:val="uk-UA"/>
        </w:rPr>
        <w:t xml:space="preserve"> міського центру соціальних служб для сім’ї, дітей та молоді</w:t>
      </w:r>
      <w:r w:rsidR="00877A0C">
        <w:rPr>
          <w:lang w:val="uk-UA"/>
        </w:rPr>
        <w:t xml:space="preserve">, </w:t>
      </w:r>
      <w:r w:rsidR="00877A0C" w:rsidRPr="00877A0C">
        <w:rPr>
          <w:lang w:val="uk-UA"/>
        </w:rPr>
        <w:t>в межах наявної чисельності і затверджених видатків на оплату праці,  міська рада вирішила:</w:t>
      </w:r>
    </w:p>
    <w:p w:rsidR="00F66810" w:rsidRDefault="00F15FFD" w:rsidP="00F15FFD">
      <w:pPr>
        <w:jc w:val="both"/>
        <w:rPr>
          <w:lang w:val="uk-UA"/>
        </w:rPr>
      </w:pPr>
      <w:r>
        <w:rPr>
          <w:lang w:val="uk-UA"/>
        </w:rPr>
        <w:tab/>
        <w:t>1.</w:t>
      </w:r>
      <w:r w:rsidR="00F66810">
        <w:t>Скоротити</w:t>
      </w:r>
      <w:r w:rsidR="00E57963">
        <w:rPr>
          <w:lang w:val="uk-UA"/>
        </w:rPr>
        <w:t xml:space="preserve"> </w:t>
      </w:r>
      <w:r w:rsidR="00F66810">
        <w:t xml:space="preserve">з </w:t>
      </w:r>
      <w:r w:rsidR="00F66810">
        <w:rPr>
          <w:lang w:val="uk-UA"/>
        </w:rPr>
        <w:t>01</w:t>
      </w:r>
      <w:r w:rsidR="00F66810">
        <w:t xml:space="preserve"> </w:t>
      </w:r>
      <w:r w:rsidR="000965A7">
        <w:rPr>
          <w:lang w:val="uk-UA"/>
        </w:rPr>
        <w:t>листопада</w:t>
      </w:r>
      <w:r w:rsidR="00F66810">
        <w:rPr>
          <w:lang w:val="uk-UA"/>
        </w:rPr>
        <w:t xml:space="preserve"> </w:t>
      </w:r>
      <w:r w:rsidR="00F66810" w:rsidRPr="00F4369B">
        <w:t xml:space="preserve"> 20</w:t>
      </w:r>
      <w:r w:rsidR="00F66810">
        <w:t>17</w:t>
      </w:r>
      <w:r w:rsidR="00F66810" w:rsidRPr="00F4369B">
        <w:t xml:space="preserve"> року </w:t>
      </w:r>
      <w:r w:rsidR="00E57963" w:rsidRPr="00B67437">
        <w:rPr>
          <w:lang w:val="uk-UA"/>
        </w:rPr>
        <w:t>такі штатні посади</w:t>
      </w:r>
      <w:r w:rsidR="00F66810" w:rsidRPr="00F4369B">
        <w:t>:</w:t>
      </w:r>
      <w:r w:rsidR="00F66810" w:rsidRPr="008B32C8">
        <w:t xml:space="preserve"> </w:t>
      </w:r>
    </w:p>
    <w:p w:rsidR="00F66810" w:rsidRDefault="00F66810" w:rsidP="00F66810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- психолога відділу соціальної роботи</w:t>
      </w:r>
      <w:r w:rsidR="00E57963">
        <w:rPr>
          <w:lang w:val="uk-UA"/>
        </w:rPr>
        <w:t xml:space="preserve">               </w:t>
      </w:r>
      <w:r w:rsidR="00DE3413">
        <w:rPr>
          <w:lang w:val="uk-UA"/>
        </w:rPr>
        <w:t xml:space="preserve"> </w:t>
      </w:r>
      <w:r w:rsidR="00E57963">
        <w:rPr>
          <w:lang w:val="uk-UA"/>
        </w:rPr>
        <w:t xml:space="preserve"> -   1 од.</w:t>
      </w:r>
      <w:r>
        <w:rPr>
          <w:lang w:val="uk-UA"/>
        </w:rPr>
        <w:t>;</w:t>
      </w:r>
    </w:p>
    <w:p w:rsidR="00F66810" w:rsidRDefault="00F66810" w:rsidP="00F66810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- юрисконсульта відділу соціальної роботи</w:t>
      </w:r>
      <w:r w:rsidR="00E57963">
        <w:rPr>
          <w:lang w:val="uk-UA"/>
        </w:rPr>
        <w:t xml:space="preserve">        -    1 од.</w:t>
      </w:r>
    </w:p>
    <w:p w:rsidR="00F66810" w:rsidRPr="00E57963" w:rsidRDefault="00F15FFD" w:rsidP="00F15FFD">
      <w:pPr>
        <w:ind w:firstLine="708"/>
        <w:jc w:val="both"/>
      </w:pPr>
      <w:r>
        <w:rPr>
          <w:lang w:val="uk-UA"/>
        </w:rPr>
        <w:t>1.</w:t>
      </w:r>
      <w:r w:rsidR="00F66810" w:rsidRPr="00E57963">
        <w:t>За рахунок п</w:t>
      </w:r>
      <w:r w:rsidR="00310CA7">
        <w:t xml:space="preserve">роведеного скорочення ввести з </w:t>
      </w:r>
      <w:r w:rsidR="00F66810" w:rsidRPr="00E57963">
        <w:t>0</w:t>
      </w:r>
      <w:r w:rsidR="00310CA7">
        <w:t>1</w:t>
      </w:r>
      <w:r w:rsidR="007059C6">
        <w:t xml:space="preserve"> </w:t>
      </w:r>
      <w:r w:rsidR="000965A7">
        <w:t>листопада</w:t>
      </w:r>
      <w:r w:rsidR="00F66810" w:rsidRPr="00E57963">
        <w:t xml:space="preserve"> 2017 року </w:t>
      </w:r>
      <w:r w:rsidR="00E57963" w:rsidRPr="00E57963">
        <w:t xml:space="preserve">такі штатні </w:t>
      </w:r>
      <w:r w:rsidR="00F66810" w:rsidRPr="00E57963">
        <w:t>посади:</w:t>
      </w:r>
    </w:p>
    <w:p w:rsidR="00F66810" w:rsidRPr="00E57963" w:rsidRDefault="00F66810" w:rsidP="00F66810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7963">
        <w:rPr>
          <w:rFonts w:ascii="Times New Roman" w:hAnsi="Times New Roman"/>
          <w:sz w:val="24"/>
          <w:szCs w:val="24"/>
        </w:rPr>
        <w:t xml:space="preserve"> </w:t>
      </w:r>
      <w:r w:rsidR="00E57963" w:rsidRPr="00E57963">
        <w:rPr>
          <w:rFonts w:ascii="Times New Roman" w:hAnsi="Times New Roman"/>
          <w:sz w:val="24"/>
          <w:szCs w:val="24"/>
        </w:rPr>
        <w:t xml:space="preserve"> провідного психолога</w:t>
      </w:r>
      <w:r w:rsidRPr="00E57963">
        <w:rPr>
          <w:rFonts w:ascii="Times New Roman" w:hAnsi="Times New Roman"/>
          <w:sz w:val="24"/>
          <w:szCs w:val="24"/>
        </w:rPr>
        <w:t xml:space="preserve"> </w:t>
      </w:r>
      <w:r w:rsidR="00E57963" w:rsidRPr="00E57963">
        <w:rPr>
          <w:rFonts w:ascii="Times New Roman" w:hAnsi="Times New Roman"/>
          <w:sz w:val="24"/>
          <w:szCs w:val="24"/>
        </w:rPr>
        <w:t xml:space="preserve">відділу соціальної роботи           </w:t>
      </w:r>
      <w:r w:rsidR="00E57963">
        <w:rPr>
          <w:rFonts w:ascii="Times New Roman" w:hAnsi="Times New Roman"/>
          <w:sz w:val="24"/>
          <w:szCs w:val="24"/>
        </w:rPr>
        <w:t xml:space="preserve">  </w:t>
      </w:r>
      <w:r w:rsidR="00E57963" w:rsidRPr="00E57963">
        <w:rPr>
          <w:rFonts w:ascii="Times New Roman" w:hAnsi="Times New Roman"/>
          <w:sz w:val="24"/>
          <w:szCs w:val="24"/>
        </w:rPr>
        <w:t xml:space="preserve"> </w:t>
      </w:r>
      <w:r w:rsidRPr="00E57963">
        <w:rPr>
          <w:rFonts w:ascii="Times New Roman" w:hAnsi="Times New Roman"/>
          <w:sz w:val="24"/>
          <w:szCs w:val="24"/>
        </w:rPr>
        <w:t>-  1 од</w:t>
      </w:r>
      <w:r w:rsidR="00DE3413">
        <w:rPr>
          <w:rFonts w:ascii="Times New Roman" w:hAnsi="Times New Roman"/>
          <w:sz w:val="24"/>
          <w:szCs w:val="24"/>
        </w:rPr>
        <w:t>.</w:t>
      </w:r>
      <w:r w:rsidR="00310CA7">
        <w:rPr>
          <w:rFonts w:ascii="Times New Roman" w:hAnsi="Times New Roman"/>
          <w:sz w:val="24"/>
          <w:szCs w:val="24"/>
        </w:rPr>
        <w:t>;</w:t>
      </w:r>
    </w:p>
    <w:p w:rsidR="00F66810" w:rsidRDefault="00E57963" w:rsidP="008D2C33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E57963">
        <w:rPr>
          <w:rFonts w:ascii="Times New Roman" w:hAnsi="Times New Roman"/>
          <w:sz w:val="24"/>
          <w:szCs w:val="24"/>
        </w:rPr>
        <w:t>провідного юрисконсульта відділу соціальної роботи     -  1 од</w:t>
      </w:r>
      <w:r w:rsidR="00310CA7">
        <w:rPr>
          <w:rFonts w:ascii="Times New Roman" w:hAnsi="Times New Roman"/>
          <w:sz w:val="24"/>
          <w:szCs w:val="24"/>
        </w:rPr>
        <w:t>.</w:t>
      </w:r>
    </w:p>
    <w:p w:rsidR="00F66810" w:rsidRDefault="00F15FFD" w:rsidP="00F15FFD">
      <w:pPr>
        <w:ind w:firstLine="708"/>
        <w:jc w:val="both"/>
      </w:pPr>
      <w:r>
        <w:rPr>
          <w:lang w:val="uk-UA"/>
        </w:rPr>
        <w:t>2.К</w:t>
      </w:r>
      <w:r w:rsidR="00F66810" w:rsidRPr="00611708">
        <w:t xml:space="preserve">онтроль за виконанням  рішення покласти на постійну комісію міської ради </w:t>
      </w:r>
      <w:r w:rsidR="00F66810" w:rsidRPr="00611708">
        <w:rPr>
          <w:rStyle w:val="a6"/>
          <w:color w:val="000000"/>
          <w:shd w:val="clear" w:color="auto" w:fill="FFFFFF"/>
        </w:rPr>
        <w:t>з</w:t>
      </w:r>
      <w:r w:rsidR="00F66810" w:rsidRPr="00611708">
        <w:t xml:space="preserve">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 з питань освіти, культури, мов, духовності, молоді та спорту.  </w:t>
      </w:r>
    </w:p>
    <w:p w:rsidR="00F66810" w:rsidRPr="001A3B8E" w:rsidRDefault="00F66810" w:rsidP="00F15FFD">
      <w:pPr>
        <w:jc w:val="both"/>
        <w:rPr>
          <w:lang w:val="uk-UA"/>
        </w:rPr>
      </w:pPr>
      <w:r>
        <w:t xml:space="preserve">                         </w:t>
      </w:r>
    </w:p>
    <w:p w:rsidR="002A5FD3" w:rsidRDefault="00F66810" w:rsidP="00F66810">
      <w:pPr>
        <w:jc w:val="both"/>
        <w:rPr>
          <w:lang w:val="uk-UA"/>
        </w:rPr>
      </w:pPr>
      <w:r>
        <w:t xml:space="preserve">                        </w:t>
      </w:r>
    </w:p>
    <w:p w:rsidR="00F66810" w:rsidRDefault="00F66810" w:rsidP="00F15FFD">
      <w:r w:rsidRPr="00F4369B">
        <w:t xml:space="preserve">Міський голова                                   </w:t>
      </w:r>
      <w:r w:rsidR="002A5FD3">
        <w:rPr>
          <w:lang w:val="uk-UA"/>
        </w:rPr>
        <w:t xml:space="preserve">        </w:t>
      </w:r>
      <w:r w:rsidRPr="00F4369B">
        <w:t xml:space="preserve">                                   </w:t>
      </w:r>
      <w:r>
        <w:t>Г.А. Дикий</w:t>
      </w:r>
    </w:p>
    <w:p w:rsidR="00806A20" w:rsidRDefault="00806A20" w:rsidP="008D2C33">
      <w:pPr>
        <w:jc w:val="both"/>
        <w:rPr>
          <w:lang w:val="uk-UA"/>
        </w:rPr>
      </w:pPr>
    </w:p>
    <w:p w:rsidR="00806A20" w:rsidRDefault="00806A20" w:rsidP="008D2C33">
      <w:pPr>
        <w:jc w:val="both"/>
        <w:rPr>
          <w:lang w:val="uk-UA"/>
        </w:rPr>
      </w:pPr>
    </w:p>
    <w:p w:rsidR="00806A20" w:rsidRDefault="00806A20" w:rsidP="008D2C33">
      <w:pPr>
        <w:jc w:val="both"/>
        <w:rPr>
          <w:lang w:val="uk-UA"/>
        </w:rPr>
      </w:pPr>
    </w:p>
    <w:p w:rsidR="008D2C33" w:rsidRDefault="008D2C33" w:rsidP="008D2C33">
      <w:pPr>
        <w:rPr>
          <w:lang w:val="uk-UA"/>
        </w:rPr>
      </w:pPr>
    </w:p>
    <w:p w:rsidR="005F1EF4" w:rsidRPr="001A3B8E" w:rsidRDefault="005F1EF4">
      <w:pPr>
        <w:rPr>
          <w:lang w:val="uk-UA"/>
        </w:rPr>
      </w:pPr>
      <w:bookmarkStart w:id="0" w:name="_GoBack"/>
      <w:bookmarkEnd w:id="0"/>
    </w:p>
    <w:sectPr w:rsidR="005F1EF4" w:rsidRPr="001A3B8E" w:rsidSect="008D2C33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16" w:rsidRDefault="00D20516">
      <w:r>
        <w:separator/>
      </w:r>
    </w:p>
  </w:endnote>
  <w:endnote w:type="continuationSeparator" w:id="0">
    <w:p w:rsidR="00D20516" w:rsidRDefault="00D2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16" w:rsidRDefault="00D20516">
      <w:r>
        <w:separator/>
      </w:r>
    </w:p>
  </w:footnote>
  <w:footnote w:type="continuationSeparator" w:id="0">
    <w:p w:rsidR="00D20516" w:rsidRDefault="00D20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3E3" w:rsidRDefault="00BF5C9B" w:rsidP="008D2C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553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53E3" w:rsidRDefault="004553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7362"/>
    <w:multiLevelType w:val="hybridMultilevel"/>
    <w:tmpl w:val="CDEEA8C0"/>
    <w:lvl w:ilvl="0" w:tplc="3C98E786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677B1FC0"/>
    <w:multiLevelType w:val="hybridMultilevel"/>
    <w:tmpl w:val="8D2AF4FE"/>
    <w:lvl w:ilvl="0" w:tplc="328A6426">
      <w:start w:val="1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1355C4"/>
    <w:multiLevelType w:val="multilevel"/>
    <w:tmpl w:val="72C686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605"/>
        </w:tabs>
        <w:ind w:left="16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80"/>
        </w:tabs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60"/>
        </w:tabs>
        <w:ind w:left="5460" w:hanging="1800"/>
      </w:pPr>
      <w:rPr>
        <w:rFonts w:hint="default"/>
      </w:rPr>
    </w:lvl>
  </w:abstractNum>
  <w:abstractNum w:abstractNumId="3" w15:restartNumberingAfterBreak="0">
    <w:nsid w:val="6DE52698"/>
    <w:multiLevelType w:val="multilevel"/>
    <w:tmpl w:val="7D48C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33"/>
    <w:rsid w:val="00001303"/>
    <w:rsid w:val="000965A7"/>
    <w:rsid w:val="000C7784"/>
    <w:rsid w:val="000E1801"/>
    <w:rsid w:val="000F0C8D"/>
    <w:rsid w:val="00130569"/>
    <w:rsid w:val="00133288"/>
    <w:rsid w:val="001A3B8E"/>
    <w:rsid w:val="001A590A"/>
    <w:rsid w:val="001B2886"/>
    <w:rsid w:val="002A5FD3"/>
    <w:rsid w:val="00310CA7"/>
    <w:rsid w:val="00406D88"/>
    <w:rsid w:val="004553E3"/>
    <w:rsid w:val="00465291"/>
    <w:rsid w:val="00475D2D"/>
    <w:rsid w:val="004C0B34"/>
    <w:rsid w:val="00582FC9"/>
    <w:rsid w:val="00587AF7"/>
    <w:rsid w:val="005A0F3C"/>
    <w:rsid w:val="005A6DAF"/>
    <w:rsid w:val="005F1EF4"/>
    <w:rsid w:val="0061532C"/>
    <w:rsid w:val="006434FF"/>
    <w:rsid w:val="006F0A1E"/>
    <w:rsid w:val="007059C6"/>
    <w:rsid w:val="0072382D"/>
    <w:rsid w:val="00732E48"/>
    <w:rsid w:val="00771F2B"/>
    <w:rsid w:val="007B4909"/>
    <w:rsid w:val="007D4D8A"/>
    <w:rsid w:val="007E0E90"/>
    <w:rsid w:val="00806A20"/>
    <w:rsid w:val="00845A71"/>
    <w:rsid w:val="00877A0C"/>
    <w:rsid w:val="008908EF"/>
    <w:rsid w:val="008A6C1A"/>
    <w:rsid w:val="008B6E6C"/>
    <w:rsid w:val="008D2C33"/>
    <w:rsid w:val="00962E78"/>
    <w:rsid w:val="00964CB2"/>
    <w:rsid w:val="009B36CC"/>
    <w:rsid w:val="009E66B8"/>
    <w:rsid w:val="00A11246"/>
    <w:rsid w:val="00A46404"/>
    <w:rsid w:val="00B73236"/>
    <w:rsid w:val="00BB1878"/>
    <w:rsid w:val="00BB6092"/>
    <w:rsid w:val="00BF5C9B"/>
    <w:rsid w:val="00C52ABA"/>
    <w:rsid w:val="00C91BEF"/>
    <w:rsid w:val="00CA1E99"/>
    <w:rsid w:val="00D07DC6"/>
    <w:rsid w:val="00D20516"/>
    <w:rsid w:val="00D92E42"/>
    <w:rsid w:val="00DD6F1C"/>
    <w:rsid w:val="00DE3413"/>
    <w:rsid w:val="00E04088"/>
    <w:rsid w:val="00E2226C"/>
    <w:rsid w:val="00E57963"/>
    <w:rsid w:val="00F15FFD"/>
    <w:rsid w:val="00F66810"/>
    <w:rsid w:val="00FB3263"/>
    <w:rsid w:val="00FC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4A68492-856A-469C-956B-4DBE0209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3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C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D2C33"/>
  </w:style>
  <w:style w:type="paragraph" w:customStyle="1" w:styleId="1">
    <w:name w:val="Абзац списка1"/>
    <w:basedOn w:val="a"/>
    <w:rsid w:val="008D2C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5">
    <w:name w:val="No Spacing"/>
    <w:uiPriority w:val="1"/>
    <w:qFormat/>
    <w:rsid w:val="00F66810"/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F66810"/>
    <w:rPr>
      <w:b/>
      <w:bCs/>
    </w:rPr>
  </w:style>
  <w:style w:type="paragraph" w:styleId="a7">
    <w:name w:val="List Paragraph"/>
    <w:basedOn w:val="a"/>
    <w:uiPriority w:val="34"/>
    <w:qFormat/>
    <w:rsid w:val="00F668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footer"/>
    <w:basedOn w:val="a"/>
    <w:link w:val="a9"/>
    <w:rsid w:val="001A3B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1A3B8E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semiHidden/>
    <w:unhideWhenUsed/>
    <w:rsid w:val="000E180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0E1801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Plain Text"/>
    <w:basedOn w:val="a"/>
    <w:link w:val="ad"/>
    <w:semiHidden/>
    <w:unhideWhenUsed/>
    <w:rsid w:val="00FB3263"/>
    <w:rPr>
      <w:rFonts w:ascii="Courier New" w:eastAsia="Calibri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FB3263"/>
    <w:rPr>
      <w:rFonts w:ascii="Courier New" w:eastAsia="Calibri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5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F4442-E25B-4CBE-8BC3-EC126BEA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 24 січня 2017 року № 19</vt:lpstr>
    </vt:vector>
  </TitlesOfParts>
  <Company>NhT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24 січня 2017 року № 19</dc:title>
  <dc:creator>Lubov</dc:creator>
  <cp:lastModifiedBy>БЦ09</cp:lastModifiedBy>
  <cp:revision>3</cp:revision>
  <cp:lastPrinted>2017-09-12T11:22:00Z</cp:lastPrinted>
  <dcterms:created xsi:type="dcterms:W3CDTF">2017-09-12T11:24:00Z</dcterms:created>
  <dcterms:modified xsi:type="dcterms:W3CDTF">2017-09-14T12:28:00Z</dcterms:modified>
</cp:coreProperties>
</file>