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327" w:rsidRDefault="002D6327" w:rsidP="002D6327">
      <w:pPr>
        <w:rPr>
          <w:rFonts w:ascii="Times New Roman" w:eastAsia="Times New Roman" w:hAnsi="Times New Roman"/>
          <w:sz w:val="24"/>
          <w:szCs w:val="20"/>
        </w:rPr>
      </w:pPr>
    </w:p>
    <w:p w:rsidR="002D6327" w:rsidRDefault="002D6327" w:rsidP="002D6327">
      <w:pPr>
        <w:rPr>
          <w:szCs w:val="24"/>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67837779" r:id="rId5"/>
        </w:object>
      </w:r>
    </w:p>
    <w:p w:rsidR="002D6327" w:rsidRDefault="002D6327" w:rsidP="002D6327">
      <w:pPr>
        <w:pStyle w:val="a5"/>
        <w:jc w:val="center"/>
        <w:rPr>
          <w:rFonts w:ascii="Times New Roman" w:hAnsi="Times New Roman"/>
          <w:sz w:val="36"/>
          <w:szCs w:val="36"/>
          <w:lang w:val="uk-UA"/>
        </w:rPr>
      </w:pPr>
    </w:p>
    <w:p w:rsidR="002D6327" w:rsidRDefault="002D6327" w:rsidP="002D6327">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2D6327" w:rsidRDefault="002D6327" w:rsidP="002D6327">
      <w:pPr>
        <w:pStyle w:val="a5"/>
        <w:jc w:val="center"/>
        <w:rPr>
          <w:rFonts w:ascii="Times New Roman" w:hAnsi="Times New Roman"/>
          <w:sz w:val="32"/>
          <w:lang w:val="uk-UA"/>
        </w:rPr>
      </w:pPr>
      <w:r>
        <w:rPr>
          <w:rFonts w:ascii="Times New Roman" w:hAnsi="Times New Roman"/>
          <w:sz w:val="32"/>
        </w:rPr>
        <w:t>КИЇВСЬКОЇ ОБЛАСТІ</w:t>
      </w:r>
    </w:p>
    <w:p w:rsidR="002D6327" w:rsidRDefault="002D6327" w:rsidP="002D6327">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2D6327" w:rsidRDefault="002D6327" w:rsidP="002D6327">
      <w:pPr>
        <w:pStyle w:val="a5"/>
        <w:jc w:val="center"/>
        <w:rPr>
          <w:rFonts w:ascii="Times New Roman" w:hAnsi="Times New Roman"/>
          <w:b/>
          <w:bCs/>
          <w:sz w:val="36"/>
        </w:rPr>
      </w:pPr>
    </w:p>
    <w:p w:rsidR="002D6327" w:rsidRDefault="002D6327" w:rsidP="002D6327">
      <w:pPr>
        <w:rPr>
          <w:rFonts w:ascii="Times New Roman" w:hAnsi="Times New Roman"/>
          <w:sz w:val="24"/>
          <w:szCs w:val="24"/>
        </w:rPr>
      </w:pPr>
      <w:r>
        <w:rPr>
          <w:rFonts w:ascii="Times New Roman" w:hAnsi="Times New Roman"/>
          <w:sz w:val="24"/>
          <w:szCs w:val="24"/>
        </w:rPr>
        <w:t>07 вересня  2017 року                                                                      № 11</w:t>
      </w:r>
      <w:r>
        <w:rPr>
          <w:rFonts w:ascii="Times New Roman" w:hAnsi="Times New Roman"/>
          <w:sz w:val="24"/>
          <w:szCs w:val="24"/>
        </w:rPr>
        <w:t>95</w:t>
      </w:r>
      <w:r>
        <w:rPr>
          <w:rFonts w:ascii="Times New Roman" w:hAnsi="Times New Roman"/>
          <w:sz w:val="24"/>
          <w:szCs w:val="24"/>
        </w:rPr>
        <w:t>-35-</w:t>
      </w:r>
      <w:r>
        <w:rPr>
          <w:rFonts w:ascii="Times New Roman" w:hAnsi="Times New Roman"/>
          <w:sz w:val="24"/>
          <w:szCs w:val="24"/>
          <w:lang w:val="en-US"/>
        </w:rPr>
        <w:t>VII</w:t>
      </w:r>
    </w:p>
    <w:p w:rsidR="00634C34" w:rsidRDefault="00634C34" w:rsidP="00634C34">
      <w:pPr>
        <w:tabs>
          <w:tab w:val="center" w:pos="4819"/>
        </w:tabs>
        <w:spacing w:after="0" w:line="240" w:lineRule="auto"/>
        <w:jc w:val="center"/>
        <w:rPr>
          <w:rFonts w:ascii="Times New Roman" w:eastAsia="Times New Roman" w:hAnsi="Times New Roman"/>
          <w:color w:val="000000"/>
          <w:sz w:val="24"/>
          <w:szCs w:val="24"/>
          <w:lang w:eastAsia="ru-RU"/>
        </w:rPr>
      </w:pPr>
      <w:bookmarkStart w:id="0" w:name="_GoBack"/>
      <w:bookmarkEnd w:id="0"/>
    </w:p>
    <w:p w:rsidR="00634C34" w:rsidRPr="003C095B" w:rsidRDefault="00634C34" w:rsidP="00634C34">
      <w:pPr>
        <w:tabs>
          <w:tab w:val="center" w:pos="4819"/>
        </w:tabs>
        <w:spacing w:after="0" w:line="240" w:lineRule="auto"/>
        <w:jc w:val="center"/>
        <w:rPr>
          <w:rFonts w:ascii="Times New Roman" w:eastAsia="Times New Roman" w:hAnsi="Times New Roman"/>
          <w:color w:val="000000"/>
          <w:sz w:val="24"/>
          <w:szCs w:val="24"/>
          <w:lang w:eastAsia="ru-RU"/>
        </w:rPr>
      </w:pPr>
    </w:p>
    <w:p w:rsidR="007315E3" w:rsidRDefault="00634C34" w:rsidP="00634C3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Про передачу земельної ділянки комунальної </w:t>
      </w:r>
    </w:p>
    <w:p w:rsidR="007315E3" w:rsidRDefault="00634C34" w:rsidP="00634C34">
      <w:pPr>
        <w:spacing w:after="0" w:line="240" w:lineRule="auto"/>
        <w:jc w:val="both"/>
        <w:rPr>
          <w:rFonts w:ascii="Times New Roman CYR" w:eastAsia="Times New Roman" w:hAnsi="Times New Roman CYR" w:cs="Times New Roman CYR"/>
          <w:sz w:val="24"/>
          <w:szCs w:val="24"/>
          <w:lang w:eastAsia="ru-RU"/>
        </w:rPr>
      </w:pPr>
      <w:r w:rsidRPr="003C095B">
        <w:rPr>
          <w:rFonts w:ascii="Times New Roman" w:eastAsia="Times New Roman" w:hAnsi="Times New Roman"/>
          <w:sz w:val="24"/>
          <w:szCs w:val="24"/>
          <w:lang w:eastAsia="ru-RU"/>
        </w:rPr>
        <w:t xml:space="preserve">власності в оренду </w:t>
      </w:r>
      <w:r w:rsidR="007315E3">
        <w:rPr>
          <w:rFonts w:ascii="Times New Roman" w:eastAsia="Times New Roman" w:hAnsi="Times New Roman"/>
          <w:sz w:val="24"/>
          <w:szCs w:val="24"/>
          <w:lang w:eastAsia="ru-RU"/>
        </w:rPr>
        <w:t xml:space="preserve"> </w:t>
      </w:r>
      <w:r w:rsidRPr="003C095B">
        <w:rPr>
          <w:rFonts w:ascii="Times New Roman CYR" w:eastAsia="Times New Roman" w:hAnsi="Times New Roman CYR" w:cs="Times New Roman CYR"/>
          <w:sz w:val="24"/>
          <w:szCs w:val="24"/>
          <w:lang w:eastAsia="ru-RU"/>
        </w:rPr>
        <w:t xml:space="preserve">ТОВАРИСТВУ З ОБМЕЖЕНОЮ </w:t>
      </w:r>
    </w:p>
    <w:p w:rsidR="00634C34" w:rsidRPr="003C095B" w:rsidRDefault="00634C34" w:rsidP="00634C34">
      <w:pPr>
        <w:spacing w:after="0" w:line="240" w:lineRule="auto"/>
        <w:jc w:val="both"/>
        <w:rPr>
          <w:rFonts w:ascii="Times New Roman CYR" w:eastAsia="Times New Roman" w:hAnsi="Times New Roman CYR" w:cs="Times New Roman CYR"/>
          <w:sz w:val="24"/>
          <w:szCs w:val="24"/>
          <w:lang w:eastAsia="ru-RU"/>
        </w:rPr>
      </w:pPr>
      <w:r w:rsidRPr="003C095B">
        <w:rPr>
          <w:rFonts w:ascii="Times New Roman CYR" w:eastAsia="Times New Roman" w:hAnsi="Times New Roman CYR" w:cs="Times New Roman CYR"/>
          <w:sz w:val="24"/>
          <w:szCs w:val="24"/>
          <w:lang w:eastAsia="ru-RU"/>
        </w:rPr>
        <w:t>ВІДПОВІДАЛЬНІСТЮ «ДЕРЖ-БУД»</w:t>
      </w:r>
    </w:p>
    <w:p w:rsidR="00634C34" w:rsidRPr="003C095B" w:rsidRDefault="00634C34" w:rsidP="00634C34">
      <w:pPr>
        <w:spacing w:after="0" w:line="240" w:lineRule="auto"/>
        <w:jc w:val="both"/>
        <w:rPr>
          <w:rFonts w:ascii="Times New Roman" w:eastAsia="Times New Roman" w:hAnsi="Times New Roman"/>
          <w:sz w:val="24"/>
          <w:szCs w:val="24"/>
          <w:lang w:eastAsia="ru-RU"/>
        </w:rPr>
      </w:pPr>
    </w:p>
    <w:p w:rsidR="00634C34" w:rsidRPr="003C095B" w:rsidRDefault="00634C34" w:rsidP="00634C34">
      <w:pPr>
        <w:spacing w:after="0" w:line="240" w:lineRule="auto"/>
        <w:ind w:firstLine="540"/>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Розглянувши заяву юридичної особи, відповідно до ст. ст. 12, 93, 122, 123, 124, 125 Земельного кодексу України, ч.5 ст. 16 Закону України «Про Державний земельний кадастр», Закону України «Про оренду землі»,</w:t>
      </w:r>
      <w:r>
        <w:rPr>
          <w:rFonts w:ascii="Times New Roman" w:eastAsia="Times New Roman" w:hAnsi="Times New Roman"/>
          <w:sz w:val="24"/>
          <w:szCs w:val="24"/>
          <w:lang w:eastAsia="ru-RU"/>
        </w:rPr>
        <w:t xml:space="preserve"> п.34 ч.1</w:t>
      </w:r>
      <w:r w:rsidRPr="003C095B">
        <w:rPr>
          <w:rFonts w:ascii="Times New Roman" w:eastAsia="Times New Roman" w:hAnsi="Times New Roman"/>
          <w:sz w:val="24"/>
          <w:szCs w:val="24"/>
          <w:lang w:eastAsia="ru-RU"/>
        </w:rPr>
        <w:t xml:space="preserve"> ст. 26 Закону України «Про місцеве самоврядування в Україні»,  міська рада вирішила:</w:t>
      </w:r>
    </w:p>
    <w:p w:rsidR="00634C34" w:rsidRPr="003C095B" w:rsidRDefault="00634C34" w:rsidP="00634C34">
      <w:pPr>
        <w:spacing w:after="0" w:line="240" w:lineRule="auto"/>
        <w:ind w:firstLine="540"/>
        <w:jc w:val="both"/>
        <w:rPr>
          <w:rFonts w:ascii="Times New Roman" w:eastAsia="Times New Roman" w:hAnsi="Times New Roman"/>
          <w:sz w:val="24"/>
          <w:szCs w:val="24"/>
          <w:lang w:eastAsia="ru-RU"/>
        </w:rPr>
      </w:pPr>
    </w:p>
    <w:p w:rsidR="00634C34" w:rsidRPr="003C095B" w:rsidRDefault="00634C34" w:rsidP="00634C34">
      <w:pPr>
        <w:spacing w:after="0" w:line="240" w:lineRule="auto"/>
        <w:jc w:val="both"/>
        <w:rPr>
          <w:rFonts w:ascii="Times New Roman CYR" w:eastAsia="Times New Roman" w:hAnsi="Times New Roman CYR" w:cs="Times New Roman CYR"/>
          <w:sz w:val="24"/>
          <w:szCs w:val="24"/>
          <w:lang w:eastAsia="ru-RU"/>
        </w:rPr>
      </w:pPr>
      <w:r w:rsidRPr="003C095B">
        <w:rPr>
          <w:rFonts w:ascii="Times New Roman" w:eastAsia="Times New Roman" w:hAnsi="Times New Roman"/>
          <w:sz w:val="24"/>
          <w:szCs w:val="24"/>
          <w:lang w:eastAsia="ru-RU"/>
        </w:rPr>
        <w:t xml:space="preserve">        1. Передати земельну ділянку комунальної власності, що зареєстрована в Державному реєстрі речових прав на нерухоме майно від 26.10.2016 року №1071302732103, в оренду</w:t>
      </w:r>
      <w:r w:rsidRPr="003C095B">
        <w:rPr>
          <w:rFonts w:ascii="Times New Roman CYR" w:eastAsia="Times New Roman" w:hAnsi="Times New Roman CYR" w:cs="Times New Roman CYR"/>
          <w:sz w:val="24"/>
          <w:szCs w:val="24"/>
          <w:lang w:eastAsia="ru-RU"/>
        </w:rPr>
        <w:t xml:space="preserve"> ТОВАРИСТВУ З ОБМЕЖЕНОЮ ВІДПОВІДАЛЬНІСТЮ «ДЕРЖ-БУД» </w:t>
      </w:r>
      <w:r w:rsidRPr="003C095B">
        <w:rPr>
          <w:rFonts w:ascii="Times New Roman" w:eastAsia="Times New Roman" w:hAnsi="Times New Roman"/>
          <w:sz w:val="24"/>
          <w:szCs w:val="24"/>
          <w:lang w:eastAsia="ru-RU"/>
        </w:rPr>
        <w:t>під розміщення існуючих нежитлових будівель і споруд для обслуговування виробничої бази,</w:t>
      </w:r>
      <w:r w:rsidRPr="003C095B">
        <w:rPr>
          <w:rFonts w:ascii="Times New Roman" w:eastAsia="Times New Roman" w:hAnsi="Times New Roman"/>
          <w:bCs/>
          <w:sz w:val="24"/>
          <w:szCs w:val="24"/>
          <w:lang w:eastAsia="ru-RU"/>
        </w:rPr>
        <w:t xml:space="preserve"> площею 0,6268 га (з них: під капітальною одноповерховою – 0,0953 га, під спорудами – 0,0062 га, проїздами, проходами та площадками – 0,5253 га,) за  </w:t>
      </w:r>
      <w:proofErr w:type="spellStart"/>
      <w:r w:rsidRPr="003C095B">
        <w:rPr>
          <w:rFonts w:ascii="Times New Roman CYR" w:eastAsia="Times New Roman" w:hAnsi="Times New Roman CYR" w:cs="Times New Roman CYR"/>
          <w:sz w:val="24"/>
          <w:szCs w:val="24"/>
          <w:lang w:eastAsia="ru-RU"/>
        </w:rPr>
        <w:t>адресою</w:t>
      </w:r>
      <w:proofErr w:type="spellEnd"/>
      <w:r w:rsidRPr="003C095B">
        <w:rPr>
          <w:rFonts w:ascii="Times New Roman CYR" w:eastAsia="Times New Roman" w:hAnsi="Times New Roman CYR" w:cs="Times New Roman CYR"/>
          <w:sz w:val="24"/>
          <w:szCs w:val="24"/>
          <w:lang w:eastAsia="ru-RU"/>
        </w:rPr>
        <w:t xml:space="preserve">: вулиця Глиняна, 40Б, </w:t>
      </w:r>
      <w:r w:rsidRPr="003C095B">
        <w:rPr>
          <w:rFonts w:ascii="Times New Roman" w:eastAsia="Times New Roman" w:hAnsi="Times New Roman"/>
          <w:sz w:val="24"/>
          <w:szCs w:val="24"/>
          <w:lang w:eastAsia="ru-RU"/>
        </w:rPr>
        <w:t xml:space="preserve">строком на 49 (сорок дев’ять) років. Кадастровий номер: </w:t>
      </w:r>
      <w:r>
        <w:rPr>
          <w:rFonts w:ascii="Times New Roman CYR" w:eastAsia="Times New Roman" w:hAnsi="Times New Roman CYR" w:cs="Times New Roman CYR"/>
          <w:sz w:val="24"/>
          <w:szCs w:val="24"/>
          <w:lang w:eastAsia="ru-RU"/>
        </w:rPr>
        <w:t>3220484900</w:t>
      </w:r>
      <w:r w:rsidRPr="003C095B">
        <w:rPr>
          <w:rFonts w:ascii="Times New Roman CYR" w:eastAsia="Times New Roman" w:hAnsi="Times New Roman CYR" w:cs="Times New Roman CYR"/>
          <w:sz w:val="24"/>
          <w:szCs w:val="24"/>
          <w:lang w:eastAsia="ru-RU"/>
        </w:rPr>
        <w:t>:01:005:0035.</w:t>
      </w:r>
    </w:p>
    <w:p w:rsidR="00634C34" w:rsidRPr="003C095B" w:rsidRDefault="00634C34" w:rsidP="00634C3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Особі, зазначеній в цьому рішенні, укласти та зареєструвати у встановленому порядку договір оренди землі.</w:t>
      </w:r>
    </w:p>
    <w:p w:rsidR="00634C34" w:rsidRPr="003C095B" w:rsidRDefault="00634C34" w:rsidP="00634C34">
      <w:pPr>
        <w:spacing w:after="0" w:line="240" w:lineRule="auto"/>
        <w:ind w:firstLine="540"/>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3. Контроль за виконанням цього рішення покласти на постійну комісії </w:t>
      </w:r>
      <w:r w:rsidRPr="003C095B">
        <w:rPr>
          <w:rFonts w:ascii="Times New Roman" w:eastAsia="Times New Roman" w:hAnsi="Times New Roman"/>
          <w:bCs/>
          <w:sz w:val="24"/>
          <w:szCs w:val="24"/>
          <w:lang w:eastAsia="ru-RU"/>
        </w:rPr>
        <w:t>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r w:rsidRPr="003C095B">
        <w:rPr>
          <w:rFonts w:ascii="Times New Roman" w:eastAsia="Times New Roman" w:hAnsi="Times New Roman"/>
          <w:sz w:val="24"/>
          <w:szCs w:val="24"/>
          <w:lang w:eastAsia="ru-RU"/>
        </w:rPr>
        <w:t xml:space="preserve"> з питань ефективного використання земель всіх форм власності.</w:t>
      </w:r>
    </w:p>
    <w:p w:rsidR="00634C34" w:rsidRPr="003C095B" w:rsidRDefault="00634C34" w:rsidP="00634C34">
      <w:pPr>
        <w:spacing w:after="0" w:line="240" w:lineRule="auto"/>
        <w:ind w:firstLine="540"/>
        <w:jc w:val="both"/>
        <w:rPr>
          <w:rFonts w:ascii="Times New Roman" w:eastAsia="Times New Roman" w:hAnsi="Times New Roman"/>
          <w:sz w:val="24"/>
          <w:szCs w:val="24"/>
          <w:lang w:eastAsia="ru-RU"/>
        </w:rPr>
      </w:pPr>
    </w:p>
    <w:p w:rsidR="00634C34" w:rsidRPr="003C095B" w:rsidRDefault="00634C34" w:rsidP="00634C3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Міський голова                                                                                                             Г.А. Дикий</w:t>
      </w:r>
    </w:p>
    <w:p w:rsidR="00634C34" w:rsidRPr="003C095B" w:rsidRDefault="00634C34" w:rsidP="00634C34">
      <w:pPr>
        <w:spacing w:after="0" w:line="240" w:lineRule="auto"/>
        <w:rPr>
          <w:rFonts w:ascii="Times New Roman" w:eastAsia="Times New Roman" w:hAnsi="Times New Roman"/>
          <w:sz w:val="24"/>
          <w:szCs w:val="24"/>
          <w:lang w:eastAsia="ru-RU"/>
        </w:rPr>
      </w:pPr>
    </w:p>
    <w:p w:rsidR="006573BB" w:rsidRDefault="002D6327"/>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C34"/>
    <w:rsid w:val="001B566E"/>
    <w:rsid w:val="001D0BEE"/>
    <w:rsid w:val="002D6327"/>
    <w:rsid w:val="003D4937"/>
    <w:rsid w:val="00407C55"/>
    <w:rsid w:val="00634C34"/>
    <w:rsid w:val="007315E3"/>
    <w:rsid w:val="00913E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AA35320-4677-4569-B890-1A65AB533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C34"/>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15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315E3"/>
    <w:rPr>
      <w:rFonts w:ascii="Segoe UI" w:eastAsia="Calibri" w:hAnsi="Segoe UI" w:cs="Segoe UI"/>
      <w:sz w:val="18"/>
      <w:szCs w:val="18"/>
    </w:rPr>
  </w:style>
  <w:style w:type="paragraph" w:styleId="a5">
    <w:name w:val="Plain Text"/>
    <w:basedOn w:val="a"/>
    <w:link w:val="a6"/>
    <w:semiHidden/>
    <w:unhideWhenUsed/>
    <w:rsid w:val="002D6327"/>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2D6327"/>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752077">
      <w:bodyDiv w:val="1"/>
      <w:marLeft w:val="0"/>
      <w:marRight w:val="0"/>
      <w:marTop w:val="0"/>
      <w:marBottom w:val="0"/>
      <w:divBdr>
        <w:top w:val="none" w:sz="0" w:space="0" w:color="auto"/>
        <w:left w:val="none" w:sz="0" w:space="0" w:color="auto"/>
        <w:bottom w:val="none" w:sz="0" w:space="0" w:color="auto"/>
        <w:right w:val="none" w:sz="0" w:space="0" w:color="auto"/>
      </w:divBdr>
    </w:div>
    <w:div w:id="182839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1087</Words>
  <Characters>620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2017-09-13T12:01:00Z</cp:lastPrinted>
  <dcterms:created xsi:type="dcterms:W3CDTF">2017-09-18T13:39:00Z</dcterms:created>
  <dcterms:modified xsi:type="dcterms:W3CDTF">2017-09-25T06:43:00Z</dcterms:modified>
</cp:coreProperties>
</file>