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19" w:rsidRDefault="00730C19" w:rsidP="00730C19">
      <w:pPr>
        <w:rPr>
          <w:rFonts w:ascii="Times New Roman" w:eastAsia="Times New Roman" w:hAnsi="Times New Roman"/>
          <w:sz w:val="24"/>
          <w:szCs w:val="20"/>
        </w:rPr>
      </w:pPr>
    </w:p>
    <w:p w:rsidR="00730C19" w:rsidRDefault="00730C19" w:rsidP="00730C19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237" r:id="rId5"/>
        </w:object>
      </w:r>
    </w:p>
    <w:p w:rsidR="00730C19" w:rsidRDefault="00730C19" w:rsidP="00730C19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30C19" w:rsidRDefault="00730C19" w:rsidP="00730C19">
      <w:pPr>
        <w:pStyle w:val="a3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30C19" w:rsidRDefault="00730C19" w:rsidP="00730C19">
      <w:pPr>
        <w:pStyle w:val="a3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30C19" w:rsidRDefault="00730C19" w:rsidP="00730C19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30C19" w:rsidRDefault="00730C19" w:rsidP="00730C19">
      <w:pPr>
        <w:pStyle w:val="a3"/>
        <w:jc w:val="center"/>
        <w:rPr>
          <w:rFonts w:ascii="Times New Roman" w:hAnsi="Times New Roman"/>
          <w:b/>
          <w:bCs/>
          <w:sz w:val="36"/>
        </w:rPr>
      </w:pPr>
    </w:p>
    <w:p w:rsidR="00730C19" w:rsidRDefault="00730C19" w:rsidP="00730C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4606F" w:rsidRDefault="0034606F" w:rsidP="0034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4606F" w:rsidRPr="003C095B" w:rsidRDefault="0034606F" w:rsidP="0034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606F" w:rsidRDefault="0034606F" w:rsidP="0034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щодо </w:t>
      </w:r>
    </w:p>
    <w:p w:rsidR="0034606F" w:rsidRDefault="0034606F" w:rsidP="0034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встановлення (відновлення) меж 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</w:t>
      </w:r>
    </w:p>
    <w:p w:rsidR="0034606F" w:rsidRPr="003C095B" w:rsidRDefault="0034606F" w:rsidP="0034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та передачу земельної ділянки комунальної власності</w:t>
      </w:r>
    </w:p>
    <w:p w:rsidR="0034606F" w:rsidRPr="003C095B" w:rsidRDefault="0034606F" w:rsidP="0034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оренду Товариству з обмеженою відповідальністю «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Білоцерківводбуд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34606F" w:rsidRPr="003C095B" w:rsidRDefault="0034606F" w:rsidP="0034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606F" w:rsidRPr="003C095B" w:rsidRDefault="0034606F" w:rsidP="00346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ст. ст. 12, 93, 122, 123,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124,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125, 126, ч. 14 ст. 186  Земельного кодексу України, ч. 5 ст. 16 Закону України «Про Державний земельний кадастр»,  Закону України «Про оренду землі»,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п.34 ч.1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34606F" w:rsidRPr="003C095B" w:rsidRDefault="0034606F" w:rsidP="00346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606F" w:rsidRPr="003C095B" w:rsidRDefault="0034606F" w:rsidP="0034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Товариству з обмеженою відповідальністю «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Білоцерківводбуд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» під розміщення складу – магазину,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вул. Заводська, 2,  загальною площею 0,3934 га, в складі двох земельних ділянок: земельна ділянка площею 0,1717 га (з них: під  проїздами, проходами та площадками – 0,1717 га) кадастровий номер: 3220489500:02:026:0278, та земельна ділянка площею 0,2217 га (з них: під спорудами – 0,0068 га, під  проїздами, проходами та площадками – 0,2149 га) кадастровий номер: 3220489500:02:026:0279.</w:t>
      </w:r>
    </w:p>
    <w:p w:rsidR="0034606F" w:rsidRPr="003C095B" w:rsidRDefault="0034606F" w:rsidP="003460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Передати  земельну ділянку комунальної власності в оренду Товариству з обмеженою відповідальністю «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Білоцерківводбуд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» під розміщення складу – магазину,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вул. Заводська, 2,  загальною площею 0,3934 га, в складі двох земельних ділянок: земельна ділянка площею 0,1717 га (з них: під  проїздами, проходами та площадками – 0,1717 га) кадастровий номер: 3220489500:02:026:0278, та земельна ділянка площею 0,2217 га (з них: під спорудами – 0,0068 га, під  проїздами, проходами та площадками – 0,2149 га) кадастровий номер: 3220489500:02:026:0279, </w:t>
      </w:r>
      <w:r w:rsidRPr="00867476">
        <w:rPr>
          <w:rFonts w:ascii="Times New Roman" w:eastAsia="Times New Roman" w:hAnsi="Times New Roman"/>
          <w:sz w:val="24"/>
          <w:szCs w:val="24"/>
          <w:lang w:eastAsia="ru-RU"/>
        </w:rPr>
        <w:t>до початку будівництва окружної дороги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867476">
        <w:rPr>
          <w:rFonts w:ascii="Times New Roman" w:eastAsia="Times New Roman" w:hAnsi="Times New Roman"/>
          <w:sz w:val="24"/>
          <w:szCs w:val="24"/>
          <w:lang w:eastAsia="ru-RU"/>
        </w:rPr>
        <w:t xml:space="preserve"> але не більше ніж на 10 років, за рахунок земель на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селеного пункту м. Біла Церква.</w:t>
      </w:r>
    </w:p>
    <w:p w:rsidR="0034606F" w:rsidRPr="003C095B" w:rsidRDefault="0034606F" w:rsidP="003460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3. Особі, зазначеній в цьому рішення, укласти та зареєструвати у встановленому порядку договір оренди землі.</w:t>
      </w:r>
    </w:p>
    <w:p w:rsidR="0034606F" w:rsidRPr="003C095B" w:rsidRDefault="0034606F" w:rsidP="0034606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4.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4606F" w:rsidRPr="003C095B" w:rsidRDefault="0034606F" w:rsidP="0034606F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606F" w:rsidRPr="003C095B" w:rsidRDefault="0034606F" w:rsidP="0034606F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730C1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6F"/>
    <w:rsid w:val="00102F9B"/>
    <w:rsid w:val="001D0BEE"/>
    <w:rsid w:val="0034606F"/>
    <w:rsid w:val="0035419C"/>
    <w:rsid w:val="00407C55"/>
    <w:rsid w:val="00730C19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9B6E455-C10E-4812-A4FE-10DE3AD7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06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30C1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730C1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1821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dcterms:created xsi:type="dcterms:W3CDTF">2017-09-18T11:57:00Z</dcterms:created>
  <dcterms:modified xsi:type="dcterms:W3CDTF">2017-09-25T06:51:00Z</dcterms:modified>
</cp:coreProperties>
</file>