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4759" w:rsidRDefault="00704759" w:rsidP="00704759">
      <w:pPr>
        <w:rPr>
          <w:rFonts w:ascii="Times New Roman" w:eastAsia="Times New Roman" w:hAnsi="Times New Roman"/>
          <w:sz w:val="24"/>
          <w:szCs w:val="20"/>
        </w:rPr>
      </w:pPr>
    </w:p>
    <w:p w:rsidR="00704759" w:rsidRDefault="00704759" w:rsidP="00704759">
      <w:pPr>
        <w:rPr>
          <w:szCs w:val="24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67841185" r:id="rId5"/>
        </w:object>
      </w:r>
    </w:p>
    <w:p w:rsidR="00704759" w:rsidRDefault="00704759" w:rsidP="00704759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704759" w:rsidRDefault="00704759" w:rsidP="00704759">
      <w:pPr>
        <w:pStyle w:val="a5"/>
        <w:jc w:val="center"/>
        <w:rPr>
          <w:rFonts w:ascii="Times New Roman" w:eastAsia="Calibri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704759" w:rsidRDefault="00704759" w:rsidP="00704759">
      <w:pPr>
        <w:pStyle w:val="a5"/>
        <w:jc w:val="center"/>
        <w:rPr>
          <w:rFonts w:ascii="Times New Roman" w:hAnsi="Times New Roman"/>
          <w:sz w:val="32"/>
          <w:lang w:val="uk-UA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704759" w:rsidRDefault="00704759" w:rsidP="00704759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704759" w:rsidRDefault="00704759" w:rsidP="00704759">
      <w:pPr>
        <w:pStyle w:val="a5"/>
        <w:jc w:val="center"/>
        <w:rPr>
          <w:rFonts w:ascii="Times New Roman" w:hAnsi="Times New Roman"/>
          <w:b/>
          <w:bCs/>
          <w:sz w:val="36"/>
        </w:rPr>
      </w:pPr>
    </w:p>
    <w:p w:rsidR="00704759" w:rsidRDefault="00704759" w:rsidP="00704759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07 вересня  2017 року                                                                      № 12</w:t>
      </w:r>
      <w:r>
        <w:rPr>
          <w:rFonts w:ascii="Times New Roman" w:hAnsi="Times New Roman"/>
          <w:sz w:val="24"/>
          <w:szCs w:val="24"/>
        </w:rPr>
        <w:t>78</w:t>
      </w:r>
      <w:r>
        <w:rPr>
          <w:rFonts w:ascii="Times New Roman" w:hAnsi="Times New Roman"/>
          <w:sz w:val="24"/>
          <w:szCs w:val="24"/>
        </w:rPr>
        <w:t>-35-</w:t>
      </w:r>
      <w:r>
        <w:rPr>
          <w:rFonts w:ascii="Times New Roman" w:hAnsi="Times New Roman"/>
          <w:sz w:val="24"/>
          <w:szCs w:val="24"/>
          <w:lang w:val="en-US"/>
        </w:rPr>
        <w:t>VII</w:t>
      </w:r>
    </w:p>
    <w:p w:rsidR="00C32F29" w:rsidRDefault="00C32F29" w:rsidP="00C32F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C32F29" w:rsidRPr="003C095B" w:rsidRDefault="00C32F29" w:rsidP="00C32F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Про надання дозволу на розроблення проекту землеустрою </w:t>
      </w:r>
    </w:p>
    <w:p w:rsidR="00C32F29" w:rsidRPr="003C095B" w:rsidRDefault="00C32F29" w:rsidP="00C32F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щодо відведення земельної ділянки комунальної власності </w:t>
      </w:r>
    </w:p>
    <w:p w:rsidR="00C32F29" w:rsidRPr="003C095B" w:rsidRDefault="00C32F29" w:rsidP="00C32F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у власність  ГАРАЖНОМУ  КООПЕРАТИВУ «СПОРТИВНИЙ»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Розглянувши заяву юридичної особи, відповідно до ст. ст. 12, 41, 122, 123 Земельного кодексу України, ст. 50 Закону України «Про землеустрій»,</w:t>
      </w:r>
      <w:r w:rsidRPr="003C095B">
        <w:rPr>
          <w:rFonts w:ascii="Times New Roman" w:eastAsia="Times New Roman" w:hAnsi="Times New Roman"/>
          <w:sz w:val="24"/>
          <w:szCs w:val="24"/>
          <w:lang w:eastAsia="zh-CN"/>
        </w:rPr>
        <w:t xml:space="preserve"> п. 34 ч. 1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ст. 26 Закону України «Про місцеве самоврядування в Україні», міська рада вирішила: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F29" w:rsidRPr="003C095B" w:rsidRDefault="00C32F29" w:rsidP="00C32F2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1. Надати дозвіл на розроблення проекту землеустрою щодо відведення земельної ділянки комунальної власності у власність ГАРАЖНОМУ КООПЕРАТИВУ «СПОРТИВНИЙ»  під розміщення гаражного кооперативу за </w:t>
      </w:r>
      <w:proofErr w:type="spellStart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адресою</w:t>
      </w:r>
      <w:proofErr w:type="spellEnd"/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: вулиця Курсова, 22а, орієнтовною площею 0,2025 га, за рахунок земель населеного пункту м. Біла Церква.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2. Особі, зазначеній в цьому рішенні подати на розгляд міської ради належним чином розроблений проект землеустрою щодо відведення земельної ділянки комунальної власності у власність для затвердження.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>3. Площа земельної ділянки буде уточнена при затвердженні проекту землеустрою щодо відведення земельної ділянки комунальної власності у власність.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4. Контроль за виконанням цього рішення покласти на постійну комісію </w:t>
      </w:r>
      <w:r w:rsidRPr="003C095B">
        <w:rPr>
          <w:rFonts w:ascii="Times New Roman" w:eastAsia="Times New Roman" w:hAnsi="Times New Roman"/>
          <w:bCs/>
          <w:sz w:val="24"/>
          <w:szCs w:val="24"/>
          <w:lang w:eastAsia="ru-RU"/>
        </w:rPr>
        <w:t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C32F29" w:rsidRPr="003C095B" w:rsidRDefault="00C32F29" w:rsidP="00C32F29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F29" w:rsidRPr="003C095B" w:rsidRDefault="00C32F29" w:rsidP="00C32F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32F29" w:rsidRPr="003C095B" w:rsidRDefault="00C32F29" w:rsidP="00C32F29">
      <w:pPr>
        <w:tabs>
          <w:tab w:val="left" w:pos="750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 xml:space="preserve">Міський голова            </w:t>
      </w:r>
      <w:r w:rsidRPr="003C095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Г.А. Дикий</w:t>
      </w:r>
    </w:p>
    <w:p w:rsidR="00C32F29" w:rsidRPr="003C095B" w:rsidRDefault="00C32F29" w:rsidP="00C32F2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704759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F29"/>
    <w:rsid w:val="000524C6"/>
    <w:rsid w:val="001D0BEE"/>
    <w:rsid w:val="00407C55"/>
    <w:rsid w:val="00704759"/>
    <w:rsid w:val="00913E85"/>
    <w:rsid w:val="00C32F29"/>
    <w:rsid w:val="00F62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D81F53F-F015-4286-B0EB-06C172F8F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F29"/>
    <w:pPr>
      <w:spacing w:after="160" w:line="256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32F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32F29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704759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704759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625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963</Words>
  <Characters>549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2017-09-13T14:01:00Z</cp:lastPrinted>
  <dcterms:created xsi:type="dcterms:W3CDTF">2017-09-19T09:50:00Z</dcterms:created>
  <dcterms:modified xsi:type="dcterms:W3CDTF">2017-09-25T07:40:00Z</dcterms:modified>
</cp:coreProperties>
</file>