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73B" w:rsidRDefault="00D2373B" w:rsidP="00D2373B">
      <w:pPr>
        <w:rPr>
          <w:rFonts w:ascii="Times New Roman" w:eastAsia="Times New Roman" w:hAnsi="Times New Roman"/>
          <w:sz w:val="24"/>
          <w:szCs w:val="20"/>
        </w:rPr>
      </w:pPr>
    </w:p>
    <w:p w:rsidR="00D2373B" w:rsidRDefault="00D2373B" w:rsidP="00D2373B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543" r:id="rId5"/>
        </w:object>
      </w:r>
    </w:p>
    <w:p w:rsidR="00D2373B" w:rsidRDefault="00D2373B" w:rsidP="00D2373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2373B" w:rsidRDefault="00D2373B" w:rsidP="00D2373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2373B" w:rsidRDefault="00D2373B" w:rsidP="00D2373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2373B" w:rsidRDefault="00D2373B" w:rsidP="00D2373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2373B" w:rsidRDefault="00D2373B" w:rsidP="00D2373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2373B" w:rsidRDefault="00D2373B" w:rsidP="00D237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2373B" w:rsidRDefault="00D2373B" w:rsidP="000616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2737" w:rsidRDefault="00CC2737" w:rsidP="00CC2737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2737" w:rsidRDefault="00CC2737" w:rsidP="00CC2737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AC9" w:rsidRDefault="00CC2737" w:rsidP="00CC2737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внесення змін в рішення міської ради від 19 лютого </w:t>
      </w:r>
    </w:p>
    <w:p w:rsidR="00B16AC9" w:rsidRDefault="00CC2737" w:rsidP="00CC2737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2015 року № 1408-72-</w:t>
      </w:r>
      <w:r w:rsidRPr="003C095B">
        <w:rPr>
          <w:rFonts w:ascii="Times New Roman" w:hAnsi="Times New Roman"/>
          <w:sz w:val="24"/>
          <w:szCs w:val="24"/>
          <w:lang w:val="en-US"/>
        </w:rPr>
        <w:t>VI</w:t>
      </w:r>
      <w:r w:rsidRPr="003C095B">
        <w:rPr>
          <w:rFonts w:ascii="Times New Roman" w:hAnsi="Times New Roman"/>
          <w:sz w:val="24"/>
          <w:szCs w:val="24"/>
        </w:rPr>
        <w:t xml:space="preserve"> </w:t>
      </w:r>
      <w:r w:rsidR="00B16AC9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>«Про</w:t>
      </w:r>
      <w:r w:rsidR="00B16AC9">
        <w:rPr>
          <w:rFonts w:ascii="Times New Roman" w:hAnsi="Times New Roman"/>
          <w:sz w:val="24"/>
          <w:szCs w:val="24"/>
        </w:rPr>
        <w:t xml:space="preserve"> оформлення правовстановлюючих </w:t>
      </w:r>
    </w:p>
    <w:p w:rsidR="00CC2737" w:rsidRPr="003C095B" w:rsidRDefault="00B16AC9" w:rsidP="00CC2737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CC2737" w:rsidRPr="003C095B">
        <w:rPr>
          <w:rFonts w:ascii="Times New Roman" w:hAnsi="Times New Roman"/>
          <w:sz w:val="24"/>
          <w:szCs w:val="24"/>
        </w:rPr>
        <w:t>окументів</w:t>
      </w:r>
      <w:r>
        <w:rPr>
          <w:rFonts w:ascii="Times New Roman" w:hAnsi="Times New Roman"/>
          <w:sz w:val="24"/>
          <w:szCs w:val="24"/>
        </w:rPr>
        <w:t xml:space="preserve"> </w:t>
      </w:r>
      <w:r w:rsidR="00CC2737" w:rsidRPr="003C095B">
        <w:rPr>
          <w:rFonts w:ascii="Times New Roman" w:hAnsi="Times New Roman"/>
          <w:sz w:val="24"/>
          <w:szCs w:val="24"/>
        </w:rPr>
        <w:t xml:space="preserve"> на земельні ділянки громадянам»</w:t>
      </w:r>
    </w:p>
    <w:p w:rsidR="00CC2737" w:rsidRPr="003C095B" w:rsidRDefault="00CC2737" w:rsidP="00CC2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737" w:rsidRPr="003C095B" w:rsidRDefault="00CC2737" w:rsidP="00CC2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Розглянувши заяву громадянки Булах Оксани Миколаївни, відповідно до ст. ст. 12, 93, 122, 124, 125 Земельного кодексу України, ст. 33 Закону України «Про оренду землі», ч. 5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3C095B">
        <w:rPr>
          <w:rFonts w:ascii="Times New Roman" w:hAnsi="Times New Roman"/>
          <w:sz w:val="24"/>
          <w:szCs w:val="24"/>
        </w:rPr>
        <w:t xml:space="preserve">ст. 16 Закону України «Про Державний земельний кадастр»,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hAnsi="Times New Roman"/>
          <w:sz w:val="24"/>
          <w:szCs w:val="24"/>
        </w:rPr>
        <w:t>ст. 26 Закону України «Про місцеве самоврядування в Україні», міська рада вирішила:</w:t>
      </w:r>
    </w:p>
    <w:p w:rsidR="00CC2737" w:rsidRPr="003C095B" w:rsidRDefault="00CC2737" w:rsidP="00CC2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737" w:rsidRPr="003C095B" w:rsidRDefault="00CC2737" w:rsidP="00CC2737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1.Внести зміни в  пункт 16  рішення міської ради від 19 лютого 2015 року № 1408-72-</w:t>
      </w:r>
      <w:r w:rsidRPr="003C095B">
        <w:rPr>
          <w:rFonts w:ascii="Times New Roman" w:hAnsi="Times New Roman"/>
          <w:sz w:val="24"/>
          <w:szCs w:val="24"/>
          <w:lang w:val="en-US"/>
        </w:rPr>
        <w:t>VI</w:t>
      </w:r>
      <w:r w:rsidRPr="003C095B">
        <w:rPr>
          <w:rFonts w:ascii="Times New Roman" w:hAnsi="Times New Roman"/>
          <w:sz w:val="24"/>
          <w:szCs w:val="24"/>
        </w:rPr>
        <w:t xml:space="preserve"> «Про оформлення правовстановлюючих документів н</w:t>
      </w:r>
      <w:r>
        <w:rPr>
          <w:rFonts w:ascii="Times New Roman" w:hAnsi="Times New Roman"/>
          <w:sz w:val="24"/>
          <w:szCs w:val="24"/>
        </w:rPr>
        <w:t xml:space="preserve">а земельні ділянки громадянам», </w:t>
      </w:r>
      <w:r w:rsidRPr="003C095B">
        <w:rPr>
          <w:rFonts w:ascii="Times New Roman" w:hAnsi="Times New Roman"/>
          <w:sz w:val="24"/>
          <w:szCs w:val="24"/>
        </w:rPr>
        <w:t>а саме пункт 16 викласти в наступній редакції: «Особам, зазначеним у додатку 1,3 цього рішення, подати на розгляд міської ради належним чином розроблені проекти землеустрою щодо відведення земельних ділянок»</w:t>
      </w:r>
      <w:r>
        <w:rPr>
          <w:rFonts w:ascii="Times New Roman" w:hAnsi="Times New Roman"/>
          <w:sz w:val="24"/>
          <w:szCs w:val="24"/>
        </w:rPr>
        <w:t>, у зв’язку з заявою громадянки</w:t>
      </w:r>
      <w:r w:rsidRPr="003C095B">
        <w:rPr>
          <w:rFonts w:ascii="Times New Roman" w:hAnsi="Times New Roman"/>
          <w:sz w:val="24"/>
          <w:szCs w:val="24"/>
        </w:rPr>
        <w:t>.</w:t>
      </w:r>
    </w:p>
    <w:p w:rsidR="00CC2737" w:rsidRPr="003C095B" w:rsidRDefault="00CC2737" w:rsidP="00CC273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C2737" w:rsidRPr="003C095B" w:rsidRDefault="00CC2737" w:rsidP="00CC27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737" w:rsidRPr="003C095B" w:rsidRDefault="00CC2737" w:rsidP="00CC2737">
      <w:pPr>
        <w:tabs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Міський голова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                Г.А. Дикий</w:t>
      </w:r>
    </w:p>
    <w:p w:rsidR="00CC2737" w:rsidRPr="003C095B" w:rsidRDefault="00CC2737" w:rsidP="00CC27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D2373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737"/>
    <w:rsid w:val="000616D7"/>
    <w:rsid w:val="001D0BEE"/>
    <w:rsid w:val="002B4E87"/>
    <w:rsid w:val="00407C55"/>
    <w:rsid w:val="00913E85"/>
    <w:rsid w:val="00B16AC9"/>
    <w:rsid w:val="00CC2737"/>
    <w:rsid w:val="00D2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0D4F6CA-AB75-43DE-AE57-3BEC03D8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737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273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237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2373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2017-09-13T14:16:00Z</cp:lastPrinted>
  <dcterms:created xsi:type="dcterms:W3CDTF">2017-09-19T14:26:00Z</dcterms:created>
  <dcterms:modified xsi:type="dcterms:W3CDTF">2017-09-25T07:46:00Z</dcterms:modified>
</cp:coreProperties>
</file>