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6918" w:rsidRDefault="00AB6918" w:rsidP="00AB6918">
      <w:pPr>
        <w:rPr>
          <w:rFonts w:ascii="Times New Roman" w:eastAsia="Times New Roman" w:hAnsi="Times New Roman"/>
          <w:sz w:val="24"/>
          <w:szCs w:val="20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.75pt;margin-top:.1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43280" r:id="rId5"/>
        </w:object>
      </w:r>
    </w:p>
    <w:p w:rsidR="00AB6918" w:rsidRDefault="00AB6918" w:rsidP="00AB6918">
      <w:pPr>
        <w:rPr>
          <w:szCs w:val="24"/>
        </w:rPr>
      </w:pPr>
    </w:p>
    <w:p w:rsidR="00AB6918" w:rsidRDefault="00AB6918" w:rsidP="00AB6918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AB6918" w:rsidRDefault="00AB6918" w:rsidP="00AB6918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AB6918" w:rsidRDefault="00AB6918" w:rsidP="00AB6918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AB6918" w:rsidRDefault="00AB6918" w:rsidP="00AB6918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AB6918" w:rsidRDefault="00AB6918" w:rsidP="00AB6918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AB6918" w:rsidRDefault="00AB6918" w:rsidP="00AB691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130</w:t>
      </w:r>
      <w:r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AB6918" w:rsidRDefault="00AB6918" w:rsidP="0090650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8458D" w:rsidRPr="003C095B" w:rsidRDefault="0028458D" w:rsidP="0028458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Про затвердження технічної документації із землеустрою</w:t>
      </w:r>
    </w:p>
    <w:p w:rsidR="0028458D" w:rsidRPr="003C095B" w:rsidRDefault="0028458D" w:rsidP="0028458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щодо встановлення (відновлення) меж земельної ділянки</w:t>
      </w:r>
    </w:p>
    <w:p w:rsidR="0028458D" w:rsidRDefault="0028458D" w:rsidP="0028458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в натурі (на місцевості) та передачу земельної ділянки </w:t>
      </w:r>
    </w:p>
    <w:p w:rsidR="0028458D" w:rsidRDefault="0028458D" w:rsidP="0028458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комунальної власності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у  власність громадянці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Верголяс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28458D" w:rsidRPr="003C095B" w:rsidRDefault="0028458D" w:rsidP="0028458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Нелі Петрівні  </w:t>
      </w:r>
    </w:p>
    <w:p w:rsidR="0028458D" w:rsidRPr="003C095B" w:rsidRDefault="0028458D" w:rsidP="0028458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8458D" w:rsidRPr="003C095B" w:rsidRDefault="0028458D" w:rsidP="0028458D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 xml:space="preserve">Розглянувши заяву громадянки,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технічну документацію із землеустрою щодо встановлення (відновлення) меж земельної ділянки в натурі (на місцевості), </w:t>
      </w: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>відповідно до ст. ст. 12, 40, 116, 118, 122, 125, 126, ч. 14 ст. 186 Земельного кодексу України, ч. 5 ст. 16 Закону України «Про Державний земельний кадастр», ст. 55 Закону України «Про землеустрій», п. 34 ч. 1 ст. 26 Закону України «Про місцеве самоврядування в Україні», Інструкції про встановлення (відновлення) меж земельних ділянок в натурі (на місцевості) та їх закріплення межовими знаками затвердженої Наказом Державного комітету України із земельних ресурсів від 18 травня 2010 року за № 376, міська рада вирішила:</w:t>
      </w:r>
    </w:p>
    <w:p w:rsidR="0028458D" w:rsidRPr="003C095B" w:rsidRDefault="0028458D" w:rsidP="0028458D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28458D" w:rsidRPr="003C095B" w:rsidRDefault="0028458D" w:rsidP="0028458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1.Затвердити технічну документацію із землеустрою щодо встановлення (відновлення) меж земельної ділянки в натурі (на місцевості) громадянці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Верголяс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Нелі Петрівні  для будівництва і обслуговування житлового будинку, господарських будівель і споруд за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: вулиця Південна, 29, площею 0,0900 га.</w:t>
      </w:r>
    </w:p>
    <w:p w:rsidR="0028458D" w:rsidRPr="003C095B" w:rsidRDefault="0028458D" w:rsidP="0028458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2. Передати земельну ділянку комунальної власності у власність громадянці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Верголяс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Нелі Петрівні  для будівництва і обслуговування житлового будинку, господарських будівель і споруд за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: вулиця Південна, 29, площею 0,0900 га, за рахунок земель населеного пункту м. Біла Церква. Кадастровий номер: 3220485100:03:001:0012.</w:t>
      </w:r>
    </w:p>
    <w:p w:rsidR="0028458D" w:rsidRPr="003C095B" w:rsidRDefault="0028458D" w:rsidP="0028458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3.Громадянці, зазначеній в цьому рішенні зареєструвати право власності на земельну ділянку в </w:t>
      </w:r>
      <w:r w:rsidRPr="003C095B">
        <w:rPr>
          <w:rStyle w:val="rvts0"/>
          <w:rFonts w:ascii="Times New Roman" w:hAnsi="Times New Roman"/>
          <w:sz w:val="24"/>
          <w:szCs w:val="24"/>
        </w:rPr>
        <w:t>Державному реєстрі речових прав на нерухоме майно.</w:t>
      </w:r>
    </w:p>
    <w:p w:rsidR="0028458D" w:rsidRPr="003C095B" w:rsidRDefault="0028458D" w:rsidP="0028458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 xml:space="preserve">      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4.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28458D" w:rsidRPr="003C095B" w:rsidRDefault="0028458D" w:rsidP="0028458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8458D" w:rsidRPr="003C095B" w:rsidRDefault="0028458D" w:rsidP="0028458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8458D" w:rsidRPr="003C095B" w:rsidRDefault="0028458D" w:rsidP="0028458D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Міський голова                              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         Г.А. Дикий</w:t>
      </w:r>
    </w:p>
    <w:p w:rsidR="006573BB" w:rsidRDefault="003C47BC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58D"/>
    <w:rsid w:val="001D0BEE"/>
    <w:rsid w:val="0028458D"/>
    <w:rsid w:val="003C47BC"/>
    <w:rsid w:val="00407C55"/>
    <w:rsid w:val="008E2A06"/>
    <w:rsid w:val="0090650D"/>
    <w:rsid w:val="00913E85"/>
    <w:rsid w:val="00AB6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67ACE929-92DE-4A7B-BE72-C708DF73E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458D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rsid w:val="0028458D"/>
  </w:style>
  <w:style w:type="paragraph" w:styleId="a3">
    <w:name w:val="Balloon Text"/>
    <w:basedOn w:val="a"/>
    <w:link w:val="a4"/>
    <w:uiPriority w:val="99"/>
    <w:semiHidden/>
    <w:unhideWhenUsed/>
    <w:rsid w:val="002845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8458D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AB691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AB6918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5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1380</Words>
  <Characters>788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4</cp:revision>
  <cp:lastPrinted>2017-09-14T06:05:00Z</cp:lastPrinted>
  <dcterms:created xsi:type="dcterms:W3CDTF">2017-09-19T09:14:00Z</dcterms:created>
  <dcterms:modified xsi:type="dcterms:W3CDTF">2017-09-25T08:15:00Z</dcterms:modified>
</cp:coreProperties>
</file>