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511" w:rsidRDefault="00F42511" w:rsidP="00F42511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3942" r:id="rId5"/>
        </w:object>
      </w:r>
    </w:p>
    <w:p w:rsidR="00F42511" w:rsidRDefault="00F42511" w:rsidP="00F42511">
      <w:pPr>
        <w:rPr>
          <w:szCs w:val="24"/>
        </w:rPr>
      </w:pPr>
    </w:p>
    <w:p w:rsidR="00F42511" w:rsidRDefault="00F42511" w:rsidP="00F4251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42511" w:rsidRDefault="00F42511" w:rsidP="00F4251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42511" w:rsidRDefault="00F42511" w:rsidP="00F4251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42511" w:rsidRDefault="00F42511" w:rsidP="00F4251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42511" w:rsidRDefault="00F42511" w:rsidP="00F4251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42511" w:rsidRDefault="00F42511" w:rsidP="00F4251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131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42511" w:rsidRDefault="00F42511" w:rsidP="00A8102C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590A9E" w:rsidRDefault="00590A9E" w:rsidP="00590A9E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90A9E" w:rsidRPr="003C095B" w:rsidRDefault="00590A9E" w:rsidP="00590A9E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внесення змін в рішення міської ради від 27 березня 2017 року </w:t>
      </w:r>
    </w:p>
    <w:p w:rsidR="00590A9E" w:rsidRPr="003C095B" w:rsidRDefault="00590A9E" w:rsidP="00590A9E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3C095B">
        <w:rPr>
          <w:rFonts w:ascii="Times New Roman" w:hAnsi="Times New Roman"/>
          <w:sz w:val="24"/>
          <w:szCs w:val="24"/>
        </w:rPr>
        <w:t xml:space="preserve"> 639-28-VII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3C095B">
        <w:rPr>
          <w:rFonts w:ascii="Times New Roman" w:hAnsi="Times New Roman"/>
          <w:sz w:val="24"/>
          <w:szCs w:val="24"/>
        </w:rPr>
        <w:t>Про поновлення договору оренди землі</w:t>
      </w:r>
    </w:p>
    <w:p w:rsidR="00590A9E" w:rsidRPr="003C095B" w:rsidRDefault="00590A9E" w:rsidP="00590A9E">
      <w:pPr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hAnsi="Times New Roman"/>
          <w:sz w:val="24"/>
          <w:szCs w:val="24"/>
        </w:rPr>
        <w:t>фізичній особі-підприємцю Пилипенко Тетяні Григорівні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590A9E" w:rsidRPr="003C095B" w:rsidRDefault="00590A9E" w:rsidP="00590A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0A9E" w:rsidRPr="003C095B" w:rsidRDefault="00590A9E" w:rsidP="00590A9E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</w:t>
      </w:r>
      <w:r w:rsidRPr="003C095B">
        <w:rPr>
          <w:rFonts w:ascii="Times New Roman" w:hAnsi="Times New Roman"/>
          <w:sz w:val="24"/>
          <w:szCs w:val="24"/>
        </w:rPr>
        <w:t xml:space="preserve">відповідно до ст. ст. 12, 93, 122,124, 125,126 Земельного кодексу України, ст.33 Закон України «Про оренду землі»,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п. 34 ч. 1 </w:t>
      </w:r>
      <w:r w:rsidRPr="003C095B">
        <w:rPr>
          <w:rFonts w:ascii="Times New Roman" w:hAnsi="Times New Roman"/>
          <w:sz w:val="24"/>
          <w:szCs w:val="24"/>
        </w:rPr>
        <w:t>ст. 26 Закону України «Про місцеве самоврядування в Україні», міська рада вирішила:</w:t>
      </w:r>
    </w:p>
    <w:p w:rsidR="00590A9E" w:rsidRPr="003C095B" w:rsidRDefault="00590A9E" w:rsidP="00590A9E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0A9E" w:rsidRPr="003C095B" w:rsidRDefault="00590A9E" w:rsidP="00590A9E">
      <w:pPr>
        <w:tabs>
          <w:tab w:val="left" w:pos="49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Внести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зміни в пункт 1 рішення міської від 27 березня 2017 року  №</w:t>
      </w:r>
      <w:r w:rsidRPr="003C095B">
        <w:rPr>
          <w:rFonts w:ascii="Times New Roman" w:hAnsi="Times New Roman"/>
          <w:sz w:val="24"/>
          <w:szCs w:val="24"/>
        </w:rPr>
        <w:t xml:space="preserve"> 639-28-VII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3C095B">
        <w:rPr>
          <w:rFonts w:ascii="Times New Roman" w:hAnsi="Times New Roman"/>
          <w:sz w:val="24"/>
          <w:szCs w:val="24"/>
        </w:rPr>
        <w:t>Про поновлення договору оренди землі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hAnsi="Times New Roman"/>
          <w:sz w:val="24"/>
          <w:szCs w:val="24"/>
        </w:rPr>
        <w:t>фізичній особі-підприємцю Пилипенко Тетяні Григорівні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», а саме: </w:t>
      </w:r>
      <w:r w:rsidRPr="003C095B">
        <w:rPr>
          <w:rFonts w:ascii="Times New Roman" w:eastAsia="Times New Roman" w:hAnsi="Times New Roman"/>
          <w:b/>
          <w:sz w:val="24"/>
          <w:szCs w:val="24"/>
          <w:lang w:eastAsia="ru-RU"/>
        </w:rPr>
        <w:t>слова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3C095B">
        <w:rPr>
          <w:rFonts w:ascii="Times New Roman" w:hAnsi="Times New Roman"/>
          <w:sz w:val="24"/>
          <w:szCs w:val="24"/>
        </w:rPr>
        <w:t xml:space="preserve">площею </w:t>
      </w:r>
      <w:smartTag w:uri="urn:schemas-microsoft-com:office:smarttags" w:element="metricconverter">
        <w:smartTagPr>
          <w:attr w:name="ProductID" w:val="0,0120 га"/>
        </w:smartTagPr>
        <w:r w:rsidRPr="003C095B">
          <w:rPr>
            <w:rFonts w:ascii="Times New Roman" w:hAnsi="Times New Roman"/>
            <w:sz w:val="24"/>
            <w:szCs w:val="24"/>
          </w:rPr>
          <w:t>0,0120 га</w:t>
        </w:r>
      </w:smartTag>
      <w:r w:rsidRPr="003C095B">
        <w:rPr>
          <w:rFonts w:ascii="Times New Roman" w:hAnsi="Times New Roman"/>
          <w:sz w:val="24"/>
          <w:szCs w:val="24"/>
        </w:rPr>
        <w:t xml:space="preserve"> (з них: тимчасова – </w:t>
      </w:r>
      <w:smartTag w:uri="urn:schemas-microsoft-com:office:smarttags" w:element="metricconverter">
        <w:smartTagPr>
          <w:attr w:name="ProductID" w:val="0,0030 га"/>
        </w:smartTagPr>
        <w:r w:rsidRPr="003C095B">
          <w:rPr>
            <w:rFonts w:ascii="Times New Roman" w:hAnsi="Times New Roman"/>
            <w:sz w:val="24"/>
            <w:szCs w:val="24"/>
          </w:rPr>
          <w:t>0,0030 га</w:t>
        </w:r>
      </w:smartTag>
      <w:r w:rsidRPr="003C095B">
        <w:rPr>
          <w:rFonts w:ascii="Times New Roman" w:hAnsi="Times New Roman"/>
          <w:sz w:val="24"/>
          <w:szCs w:val="24"/>
        </w:rPr>
        <w:t>, під проходами та площадками – 0,0090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)» </w:t>
      </w:r>
      <w:r w:rsidRPr="003C095B">
        <w:rPr>
          <w:rFonts w:ascii="Times New Roman" w:eastAsia="Times New Roman" w:hAnsi="Times New Roman"/>
          <w:b/>
          <w:sz w:val="24"/>
          <w:szCs w:val="24"/>
          <w:lang w:eastAsia="ru-RU"/>
        </w:rPr>
        <w:t>замінити на слова: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3C095B">
        <w:rPr>
          <w:rFonts w:ascii="Times New Roman" w:hAnsi="Times New Roman"/>
          <w:sz w:val="24"/>
          <w:szCs w:val="24"/>
        </w:rPr>
        <w:t xml:space="preserve">площею </w:t>
      </w:r>
      <w:smartTag w:uri="urn:schemas-microsoft-com:office:smarttags" w:element="metricconverter">
        <w:smartTagPr>
          <w:attr w:name="ProductID" w:val="0,0120 га"/>
        </w:smartTagPr>
        <w:r w:rsidRPr="003C095B">
          <w:rPr>
            <w:rFonts w:ascii="Times New Roman" w:hAnsi="Times New Roman"/>
            <w:sz w:val="24"/>
            <w:szCs w:val="24"/>
          </w:rPr>
          <w:t>0,0120 га</w:t>
        </w:r>
      </w:smartTag>
      <w:r w:rsidRPr="003C095B">
        <w:rPr>
          <w:rFonts w:ascii="Times New Roman" w:hAnsi="Times New Roman"/>
          <w:sz w:val="24"/>
          <w:szCs w:val="24"/>
        </w:rPr>
        <w:t xml:space="preserve"> (з них: під тимчасовими спорудами – 0,006</w:t>
      </w:r>
      <w:r>
        <w:rPr>
          <w:rFonts w:ascii="Times New Roman" w:hAnsi="Times New Roman"/>
          <w:sz w:val="24"/>
          <w:szCs w:val="24"/>
        </w:rPr>
        <w:t>0</w:t>
      </w:r>
      <w:r w:rsidRPr="003C095B">
        <w:rPr>
          <w:rFonts w:ascii="Times New Roman" w:hAnsi="Times New Roman"/>
          <w:sz w:val="24"/>
          <w:szCs w:val="24"/>
        </w:rPr>
        <w:t xml:space="preserve"> га, під </w:t>
      </w:r>
      <w:r>
        <w:rPr>
          <w:rFonts w:ascii="Times New Roman" w:hAnsi="Times New Roman"/>
          <w:sz w:val="24"/>
          <w:szCs w:val="24"/>
        </w:rPr>
        <w:t>проходами та площадками – 0,0060</w:t>
      </w:r>
      <w:r w:rsidRPr="003C095B">
        <w:rPr>
          <w:rFonts w:ascii="Times New Roman" w:hAnsi="Times New Roman"/>
          <w:sz w:val="24"/>
          <w:szCs w:val="24"/>
        </w:rPr>
        <w:t>)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» у зв'язку з технічною помилкою.</w:t>
      </w:r>
    </w:p>
    <w:p w:rsidR="00590A9E" w:rsidRPr="003C095B" w:rsidRDefault="00590A9E" w:rsidP="00590A9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90A9E" w:rsidRPr="003C095B" w:rsidRDefault="00590A9E" w:rsidP="00590A9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0A9E" w:rsidRPr="003C095B" w:rsidRDefault="00590A9E" w:rsidP="00590A9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0A9E" w:rsidRPr="003C095B" w:rsidRDefault="00590A9E" w:rsidP="00590A9E">
      <w:pPr>
        <w:tabs>
          <w:tab w:val="left" w:pos="661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Г.А. Дикий</w:t>
      </w:r>
    </w:p>
    <w:p w:rsidR="00590A9E" w:rsidRPr="003C095B" w:rsidRDefault="00590A9E" w:rsidP="00590A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F4251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A9E"/>
    <w:rsid w:val="001D0BEE"/>
    <w:rsid w:val="00407C55"/>
    <w:rsid w:val="00590A9E"/>
    <w:rsid w:val="00913E85"/>
    <w:rsid w:val="00A8102C"/>
    <w:rsid w:val="00F42511"/>
    <w:rsid w:val="00F8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4A10289-8502-4502-828A-3CCA44B14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A9E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0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0A9E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4251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4251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7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2017-09-14T06:20:00Z</cp:lastPrinted>
  <dcterms:created xsi:type="dcterms:W3CDTF">2017-09-19T13:09:00Z</dcterms:created>
  <dcterms:modified xsi:type="dcterms:W3CDTF">2017-09-25T08:26:00Z</dcterms:modified>
</cp:coreProperties>
</file>