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800" w:rsidRDefault="000B3800" w:rsidP="000B3800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7861026" r:id="rId5"/>
        </w:object>
      </w:r>
    </w:p>
    <w:p w:rsidR="000B3800" w:rsidRDefault="000B3800" w:rsidP="000B3800">
      <w:pPr>
        <w:rPr>
          <w:szCs w:val="24"/>
        </w:rPr>
      </w:pPr>
    </w:p>
    <w:p w:rsidR="000B3800" w:rsidRDefault="000B3800" w:rsidP="000B3800">
      <w:pPr>
        <w:pStyle w:val="a7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B3800" w:rsidRDefault="000B3800" w:rsidP="000B3800">
      <w:pPr>
        <w:pStyle w:val="a7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B3800" w:rsidRDefault="000B3800" w:rsidP="000B3800">
      <w:pPr>
        <w:pStyle w:val="a7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B3800" w:rsidRDefault="000B3800" w:rsidP="000B3800">
      <w:pPr>
        <w:pStyle w:val="a7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B3800" w:rsidRDefault="000B3800" w:rsidP="000B3800">
      <w:pPr>
        <w:pStyle w:val="a7"/>
        <w:jc w:val="center"/>
        <w:rPr>
          <w:rFonts w:ascii="Times New Roman" w:hAnsi="Times New Roman"/>
          <w:b/>
          <w:bCs/>
          <w:sz w:val="36"/>
        </w:rPr>
      </w:pPr>
    </w:p>
    <w:p w:rsidR="000B3800" w:rsidRDefault="000B3800" w:rsidP="000B3800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86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0B3800" w:rsidRDefault="000B3800" w:rsidP="006837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 xml:space="preserve">Про внесення змін в рішення міської ради </w:t>
      </w: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C67181">
        <w:rPr>
          <w:rFonts w:ascii="Times New Roman" w:hAnsi="Times New Roman"/>
          <w:sz w:val="24"/>
          <w:szCs w:val="24"/>
        </w:rPr>
        <w:t>від 27 жовтня 2011 року № 348-13-</w:t>
      </w:r>
      <w:r w:rsidRPr="00C67181">
        <w:rPr>
          <w:rFonts w:ascii="Times New Roman" w:hAnsi="Times New Roman"/>
          <w:sz w:val="24"/>
          <w:szCs w:val="24"/>
          <w:lang w:val="en-US"/>
        </w:rPr>
        <w:t>VI</w:t>
      </w: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 xml:space="preserve">«Про оформлення правовстановлюючих </w:t>
      </w: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 xml:space="preserve">документів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7181">
        <w:rPr>
          <w:rFonts w:ascii="Times New Roman" w:hAnsi="Times New Roman"/>
          <w:sz w:val="24"/>
          <w:szCs w:val="24"/>
        </w:rPr>
        <w:t>на земельні ділянки громадянам»</w:t>
      </w: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7FC6" w:rsidRPr="00C67181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E7FC6" w:rsidRDefault="004E7FC6" w:rsidP="004E7F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 xml:space="preserve">Розглянувши заяву громадян </w:t>
      </w:r>
      <w:proofErr w:type="spellStart"/>
      <w:r w:rsidRPr="00C67181">
        <w:rPr>
          <w:rFonts w:ascii="Times New Roman" w:hAnsi="Times New Roman"/>
          <w:sz w:val="24"/>
          <w:szCs w:val="24"/>
        </w:rPr>
        <w:t>Муковоза</w:t>
      </w:r>
      <w:proofErr w:type="spellEnd"/>
      <w:r w:rsidRPr="00C67181">
        <w:rPr>
          <w:rFonts w:ascii="Times New Roman" w:hAnsi="Times New Roman"/>
          <w:sz w:val="24"/>
          <w:szCs w:val="24"/>
        </w:rPr>
        <w:t xml:space="preserve"> Віталія Ілліча та  </w:t>
      </w:r>
      <w:proofErr w:type="spellStart"/>
      <w:r w:rsidRPr="00C67181">
        <w:rPr>
          <w:rFonts w:ascii="Times New Roman" w:hAnsi="Times New Roman"/>
          <w:sz w:val="24"/>
          <w:szCs w:val="24"/>
        </w:rPr>
        <w:t>Муковоз</w:t>
      </w:r>
      <w:proofErr w:type="spellEnd"/>
      <w:r w:rsidRPr="00C67181">
        <w:rPr>
          <w:rFonts w:ascii="Times New Roman" w:hAnsi="Times New Roman"/>
          <w:sz w:val="24"/>
          <w:szCs w:val="24"/>
        </w:rPr>
        <w:t xml:space="preserve"> Клавдії Семенівни, до ст. ст. 12, 122, 123, 124, 125 Земельного кодексу України, ст. 33 Закону України «Про оренду землі», ч. 5 ст. 16 Закону України «Про Державний земельний кадастр», п.34 ч.1 ст. 26 Закону України «Про місцеве самоврядування в Україні», міська рада вирішила:</w:t>
      </w:r>
    </w:p>
    <w:p w:rsidR="004E7FC6" w:rsidRDefault="004E7FC6" w:rsidP="004E7F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7FC6" w:rsidRPr="00C67181" w:rsidRDefault="004E7FC6" w:rsidP="004E7FC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E7FC6" w:rsidRPr="00C67181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 xml:space="preserve">  </w:t>
      </w:r>
      <w:r w:rsidRPr="00C67181">
        <w:rPr>
          <w:rFonts w:ascii="Times New Roman" w:hAnsi="Times New Roman"/>
          <w:sz w:val="24"/>
          <w:szCs w:val="24"/>
        </w:rPr>
        <w:tab/>
        <w:t xml:space="preserve"> 1. </w:t>
      </w:r>
      <w:proofErr w:type="spellStart"/>
      <w:r w:rsidRPr="00C67181">
        <w:rPr>
          <w:rFonts w:ascii="Times New Roman" w:hAnsi="Times New Roman"/>
          <w:sz w:val="24"/>
          <w:szCs w:val="24"/>
        </w:rPr>
        <w:t>Внести</w:t>
      </w:r>
      <w:proofErr w:type="spellEnd"/>
      <w:r w:rsidRPr="00C67181">
        <w:rPr>
          <w:rFonts w:ascii="Times New Roman" w:hAnsi="Times New Roman"/>
          <w:sz w:val="24"/>
          <w:szCs w:val="24"/>
        </w:rPr>
        <w:t xml:space="preserve"> зміни в пункт 7 додатку 2 рішення міської ради від 27 жовтня 2011 року </w:t>
      </w: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>№ 348-13-</w:t>
      </w:r>
      <w:r w:rsidRPr="00C67181">
        <w:rPr>
          <w:rFonts w:ascii="Times New Roman" w:hAnsi="Times New Roman"/>
          <w:sz w:val="24"/>
          <w:szCs w:val="24"/>
          <w:lang w:val="en-US"/>
        </w:rPr>
        <w:t>VI</w:t>
      </w:r>
      <w:r w:rsidRPr="00C67181">
        <w:rPr>
          <w:rFonts w:ascii="Times New Roman" w:hAnsi="Times New Roman"/>
          <w:sz w:val="24"/>
          <w:szCs w:val="24"/>
        </w:rPr>
        <w:t xml:space="preserve">«Про оформлення правовстановлюючих документів на земельні ділянки громадянам», а саме:  пункт 7 додатку 2 </w:t>
      </w:r>
    </w:p>
    <w:p w:rsidR="004E7FC6" w:rsidRPr="00C67181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2859"/>
        <w:gridCol w:w="2605"/>
        <w:gridCol w:w="873"/>
        <w:gridCol w:w="773"/>
        <w:gridCol w:w="786"/>
        <w:gridCol w:w="841"/>
        <w:gridCol w:w="710"/>
      </w:tblGrid>
      <w:tr w:rsidR="004E7FC6" w:rsidRPr="00D25A64" w:rsidTr="00781003">
        <w:trPr>
          <w:cantSplit/>
          <w:trHeight w:val="254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18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E7FC6" w:rsidRPr="00C67181" w:rsidRDefault="004E7FC6" w:rsidP="00781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181"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 w:rsidR="004E7FC6" w:rsidRPr="00C67181" w:rsidRDefault="004E7FC6" w:rsidP="00781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Прізвище, ім’я, по батькові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Адреса земельної ділянки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і обслуговування  жилого будинку, господарських будівель і споруд,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ведення садівництва,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У спільну сумісну для будівництва і обслуговування  жилого будинку, господарських будівель і споруд,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У спільну сумісну для ведення садівництва,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індивідуального гаража,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E7FC6" w:rsidRPr="00D25A64" w:rsidTr="00781003">
        <w:trPr>
          <w:trHeight w:val="1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E7FC6" w:rsidRPr="00D25A64" w:rsidTr="00781003">
        <w:trPr>
          <w:trHeight w:val="33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FC6">
              <w:rPr>
                <w:rFonts w:ascii="Times New Roman" w:hAnsi="Times New Roman"/>
              </w:rPr>
              <w:t>7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E7FC6">
              <w:rPr>
                <w:rFonts w:ascii="Times New Roman" w:hAnsi="Times New Roman" w:cs="Times New Roman"/>
                <w:sz w:val="22"/>
                <w:szCs w:val="22"/>
              </w:rPr>
              <w:t>Муковоз</w:t>
            </w:r>
            <w:proofErr w:type="spellEnd"/>
            <w:r w:rsidRPr="004E7FC6">
              <w:rPr>
                <w:rFonts w:ascii="Times New Roman" w:hAnsi="Times New Roman" w:cs="Times New Roman"/>
                <w:sz w:val="22"/>
                <w:szCs w:val="22"/>
              </w:rPr>
              <w:t xml:space="preserve"> Віталій Ілліч </w:t>
            </w:r>
            <w:proofErr w:type="spellStart"/>
            <w:r w:rsidRPr="004E7FC6">
              <w:rPr>
                <w:rFonts w:ascii="Times New Roman" w:hAnsi="Times New Roman" w:cs="Times New Roman"/>
                <w:sz w:val="22"/>
                <w:szCs w:val="22"/>
              </w:rPr>
              <w:t>Муковоз</w:t>
            </w:r>
            <w:proofErr w:type="spellEnd"/>
            <w:r w:rsidRPr="004E7FC6">
              <w:rPr>
                <w:rFonts w:ascii="Times New Roman" w:hAnsi="Times New Roman" w:cs="Times New Roman"/>
                <w:sz w:val="22"/>
                <w:szCs w:val="22"/>
              </w:rPr>
              <w:t xml:space="preserve"> Клавдія Семенівна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E7FC6">
              <w:rPr>
                <w:rFonts w:ascii="Times New Roman" w:hAnsi="Times New Roman" w:cs="Times New Roman"/>
                <w:sz w:val="22"/>
                <w:szCs w:val="22"/>
              </w:rPr>
              <w:t>Пров. 3-й Стаханівський,49-а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4E7FC6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7FC6">
              <w:rPr>
                <w:rFonts w:ascii="Times New Roman" w:hAnsi="Times New Roman"/>
              </w:rPr>
              <w:t>854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Default="004E7FC6" w:rsidP="004E7FC6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4E7FC6" w:rsidRPr="004E7FC6" w:rsidRDefault="004E7FC6" w:rsidP="004E7FC6">
      <w:pPr>
        <w:spacing w:after="0" w:line="240" w:lineRule="auto"/>
        <w:jc w:val="center"/>
        <w:rPr>
          <w:rFonts w:ascii="Times New Roman" w:hAnsi="Times New Roman"/>
        </w:rPr>
      </w:pPr>
      <w:r w:rsidRPr="004E7FC6">
        <w:rPr>
          <w:rFonts w:ascii="Times New Roman" w:hAnsi="Times New Roman"/>
        </w:rPr>
        <w:t>2</w:t>
      </w:r>
    </w:p>
    <w:p w:rsidR="004E7FC6" w:rsidRPr="004E7FC6" w:rsidRDefault="004E7FC6" w:rsidP="004E7FC6">
      <w:pPr>
        <w:spacing w:after="0" w:line="240" w:lineRule="auto"/>
        <w:jc w:val="both"/>
        <w:rPr>
          <w:rFonts w:ascii="Times New Roman" w:hAnsi="Times New Roman"/>
        </w:rPr>
      </w:pPr>
      <w:r w:rsidRPr="004E7FC6">
        <w:rPr>
          <w:rFonts w:ascii="Times New Roman" w:hAnsi="Times New Roman"/>
        </w:rPr>
        <w:t xml:space="preserve">викласти в наступній редакції: </w:t>
      </w:r>
    </w:p>
    <w:p w:rsidR="004E7FC6" w:rsidRDefault="004E7FC6"/>
    <w:tbl>
      <w:tblPr>
        <w:tblpPr w:leftFromText="180" w:rightFromText="180" w:vertAnchor="text" w:horzAnchor="margin" w:tblpXSpec="center" w:tblpY="17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2610"/>
        <w:gridCol w:w="3106"/>
        <w:gridCol w:w="812"/>
        <w:gridCol w:w="726"/>
        <w:gridCol w:w="737"/>
        <w:gridCol w:w="794"/>
        <w:gridCol w:w="672"/>
      </w:tblGrid>
      <w:tr w:rsidR="004E7FC6" w:rsidRPr="00D25A64" w:rsidTr="004E7FC6">
        <w:trPr>
          <w:cantSplit/>
          <w:trHeight w:val="296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18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4E7FC6" w:rsidRPr="00C67181" w:rsidRDefault="004E7FC6" w:rsidP="00781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7181">
              <w:rPr>
                <w:rFonts w:ascii="Times New Roman" w:hAnsi="Times New Roman"/>
                <w:sz w:val="20"/>
                <w:szCs w:val="20"/>
              </w:rPr>
              <w:t>п/п</w:t>
            </w:r>
          </w:p>
          <w:p w:rsidR="004E7FC6" w:rsidRPr="00C67181" w:rsidRDefault="004E7FC6" w:rsidP="007810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Прізвище, ім’я, по батькові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Адреса земельної ділянки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і обслуговування  жилого будинку, господарських будівель і споруд,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Для ведення садівництва,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У спільну сумісну для будівництва і обслуговування  жилого будинку, господарських будівель і споруд,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У спільну сумісну для ведення садівництва,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Для будівництва індивідуального гаража,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E7FC6" w:rsidRPr="00D25A64" w:rsidTr="004E7FC6">
        <w:trPr>
          <w:trHeight w:val="13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E7FC6" w:rsidRPr="00D25A64" w:rsidTr="004E7FC6">
        <w:trPr>
          <w:trHeight w:val="5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8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Муковоз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 Віталій Ілліч </w:t>
            </w:r>
            <w:proofErr w:type="spellStart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Муковоз</w:t>
            </w:r>
            <w:proofErr w:type="spellEnd"/>
            <w:r w:rsidRPr="00C67181">
              <w:rPr>
                <w:rFonts w:ascii="Times New Roman" w:hAnsi="Times New Roman" w:cs="Times New Roman"/>
                <w:sz w:val="20"/>
                <w:szCs w:val="20"/>
              </w:rPr>
              <w:t xml:space="preserve"> Клавдія Семенівна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sz w:val="20"/>
                <w:szCs w:val="20"/>
              </w:rPr>
              <w:t>Пров. 3-й Стаханівський,49-а</w:t>
            </w:r>
          </w:p>
          <w:p w:rsidR="004E7FC6" w:rsidRPr="00C67181" w:rsidRDefault="004E7FC6" w:rsidP="00781003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181">
              <w:rPr>
                <w:rFonts w:ascii="Times New Roman" w:hAnsi="Times New Roman" w:cs="Times New Roman"/>
                <w:b/>
                <w:sz w:val="20"/>
                <w:szCs w:val="20"/>
              </w:rPr>
              <w:t>Кадастровий номер земельної ділянки:3210300000:05:021:0098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C67181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181">
              <w:rPr>
                <w:rFonts w:ascii="Times New Roman" w:hAnsi="Times New Roman"/>
                <w:sz w:val="20"/>
                <w:szCs w:val="20"/>
              </w:rPr>
              <w:t>854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FC6" w:rsidRPr="00D25A64" w:rsidRDefault="004E7FC6" w:rsidP="007810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  <w:r w:rsidRPr="00C67181">
        <w:rPr>
          <w:rFonts w:ascii="Times New Roman" w:hAnsi="Times New Roman"/>
          <w:sz w:val="24"/>
          <w:szCs w:val="24"/>
          <w:lang w:eastAsia="zh-CN"/>
        </w:rPr>
        <w:t>у зв’язку з заявою громадян.</w:t>
      </w: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E7FC6" w:rsidRPr="00C67181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4E7FC6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7181">
        <w:rPr>
          <w:rFonts w:ascii="Times New Roman" w:hAnsi="Times New Roman"/>
          <w:sz w:val="24"/>
          <w:szCs w:val="24"/>
        </w:rPr>
        <w:tab/>
        <w:t xml:space="preserve">2. Контроль за виконанням цього рішення, покласти на постійну комісію </w:t>
      </w:r>
      <w:r w:rsidRPr="00C67181">
        <w:rPr>
          <w:rFonts w:ascii="Times New Roman" w:hAnsi="Times New Roman"/>
          <w:bCs/>
          <w:sz w:val="24"/>
          <w:szCs w:val="24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4E7FC6" w:rsidRPr="00C67181" w:rsidRDefault="004E7FC6" w:rsidP="004E7FC6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573BB" w:rsidRPr="004E7FC6" w:rsidRDefault="004E7FC6">
      <w:pPr>
        <w:rPr>
          <w:rFonts w:ascii="Times New Roman" w:hAnsi="Times New Roman"/>
          <w:sz w:val="24"/>
          <w:szCs w:val="24"/>
        </w:rPr>
      </w:pPr>
      <w:r w:rsidRPr="004E7FC6">
        <w:rPr>
          <w:rFonts w:ascii="Times New Roman" w:hAnsi="Times New Roman"/>
          <w:sz w:val="24"/>
          <w:szCs w:val="24"/>
        </w:rPr>
        <w:t xml:space="preserve">Міський голова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E7FC6">
        <w:rPr>
          <w:rFonts w:ascii="Times New Roman" w:hAnsi="Times New Roman"/>
          <w:sz w:val="24"/>
          <w:szCs w:val="24"/>
        </w:rPr>
        <w:t xml:space="preserve"> Г.А.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7FC6">
        <w:rPr>
          <w:rFonts w:ascii="Times New Roman" w:hAnsi="Times New Roman"/>
          <w:sz w:val="24"/>
          <w:szCs w:val="24"/>
        </w:rPr>
        <w:t>Дикий</w:t>
      </w:r>
    </w:p>
    <w:p w:rsidR="004E7FC6" w:rsidRDefault="004E7FC6"/>
    <w:sectPr w:rsidR="004E7FC6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C6"/>
    <w:rsid w:val="000B3800"/>
    <w:rsid w:val="001D0BEE"/>
    <w:rsid w:val="00407C55"/>
    <w:rsid w:val="004E7FC6"/>
    <w:rsid w:val="00683706"/>
    <w:rsid w:val="00913E85"/>
    <w:rsid w:val="00D0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B27468-A32F-4012-A841-360B28BE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FC6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4E7FC6"/>
    <w:rPr>
      <w:rFonts w:ascii="Calibri" w:eastAsia="Times New Roman" w:hAnsi="Calibri" w:cs="Calibri"/>
      <w:szCs w:val="24"/>
      <w:lang w:eastAsia="ru-RU"/>
    </w:rPr>
  </w:style>
  <w:style w:type="paragraph" w:styleId="a4">
    <w:name w:val="Body Text"/>
    <w:basedOn w:val="a"/>
    <w:link w:val="a3"/>
    <w:rsid w:val="004E7FC6"/>
    <w:pPr>
      <w:spacing w:after="0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4E7FC6"/>
    <w:rPr>
      <w:rFonts w:ascii="Calibri" w:eastAsia="Calibri" w:hAnsi="Calibri" w:cs="Times New Roman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4E7F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7FC6"/>
    <w:rPr>
      <w:rFonts w:ascii="Segoe UI" w:eastAsia="Calibri" w:hAnsi="Segoe UI" w:cs="Segoe UI"/>
      <w:sz w:val="18"/>
      <w:szCs w:val="18"/>
    </w:rPr>
  </w:style>
  <w:style w:type="paragraph" w:styleId="a7">
    <w:name w:val="Plain Text"/>
    <w:basedOn w:val="a"/>
    <w:link w:val="a8"/>
    <w:semiHidden/>
    <w:unhideWhenUsed/>
    <w:rsid w:val="000B380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8">
    <w:name w:val="Текст Знак"/>
    <w:basedOn w:val="a0"/>
    <w:link w:val="a7"/>
    <w:semiHidden/>
    <w:rsid w:val="000B3800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7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2017-09-14T13:43:00Z</cp:lastPrinted>
  <dcterms:created xsi:type="dcterms:W3CDTF">2017-09-20T08:02:00Z</dcterms:created>
  <dcterms:modified xsi:type="dcterms:W3CDTF">2017-09-25T13:10:00Z</dcterms:modified>
</cp:coreProperties>
</file>