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5DF" w:rsidRDefault="004625DF" w:rsidP="004625DF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6339" r:id="rId5"/>
        </w:object>
      </w:r>
    </w:p>
    <w:p w:rsidR="004625DF" w:rsidRDefault="004625DF" w:rsidP="004625DF">
      <w:pPr>
        <w:rPr>
          <w:szCs w:val="24"/>
        </w:rPr>
      </w:pPr>
    </w:p>
    <w:p w:rsidR="004625DF" w:rsidRDefault="004625DF" w:rsidP="004625D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625DF" w:rsidRDefault="004625DF" w:rsidP="004625D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625DF" w:rsidRDefault="004625DF" w:rsidP="004625D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625DF" w:rsidRDefault="004625DF" w:rsidP="004625D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625DF" w:rsidRDefault="004625DF" w:rsidP="004625D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625DF" w:rsidRDefault="004625DF" w:rsidP="004625D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93B0A" w:rsidRDefault="00693B0A" w:rsidP="00693B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93B0A" w:rsidRDefault="00693B0A" w:rsidP="00693B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93B0A" w:rsidRPr="003C095B" w:rsidRDefault="00693B0A" w:rsidP="00693B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Про затвердження технічної документації із землеустрою </w:t>
      </w:r>
    </w:p>
    <w:p w:rsidR="00693B0A" w:rsidRPr="003C095B" w:rsidRDefault="00693B0A" w:rsidP="00693B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щодо встановлення (відновлення) меж земельної ділянки </w:t>
      </w:r>
    </w:p>
    <w:p w:rsidR="00693B0A" w:rsidRDefault="00693B0A" w:rsidP="00693B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в натурі (на місцевості) та передачу земельної ділянки </w:t>
      </w:r>
    </w:p>
    <w:p w:rsidR="00693B0A" w:rsidRDefault="00693B0A" w:rsidP="00693B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комунальної власності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 xml:space="preserve">в оренду фізичній особі – </w:t>
      </w:r>
    </w:p>
    <w:p w:rsidR="00693B0A" w:rsidRPr="003C095B" w:rsidRDefault="00693B0A" w:rsidP="00693B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підприємцю Гармашу Володимиру Михайловичу </w:t>
      </w:r>
    </w:p>
    <w:p w:rsidR="00693B0A" w:rsidRPr="003C095B" w:rsidRDefault="00693B0A" w:rsidP="00693B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93B0A" w:rsidRPr="003C095B" w:rsidRDefault="00693B0A" w:rsidP="00693B0A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Розглянувши заяву фізичної  особи – підприємця, 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hAnsi="Times New Roman"/>
          <w:bCs/>
          <w:sz w:val="24"/>
          <w:szCs w:val="24"/>
        </w:rPr>
        <w:t>відпо</w:t>
      </w:r>
      <w:r w:rsidRPr="003C095B">
        <w:rPr>
          <w:rFonts w:ascii="Times New Roman" w:hAnsi="Times New Roman"/>
          <w:sz w:val="24"/>
          <w:szCs w:val="24"/>
        </w:rPr>
        <w:t>відно до ст. ст. 12, 93, 122, 123, 125, 126, ч. 14 ст. 186  Земельного кодексу України, ч. 5 ст. 16 Закону України «Про Державний земельний кадастр»,  Закону України «Про оренду землі», п. 34 ч.1 ст. 26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693B0A" w:rsidRPr="003C095B" w:rsidRDefault="00693B0A" w:rsidP="00693B0A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693B0A" w:rsidRPr="003C095B" w:rsidRDefault="00693B0A" w:rsidP="00693B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фізичній особі – підприємцю Гармашу Володимиру Михайловичу під розміщення павільйону, за </w:t>
      </w:r>
      <w:proofErr w:type="spellStart"/>
      <w:r w:rsidRPr="003C095B">
        <w:rPr>
          <w:rFonts w:ascii="Times New Roman" w:hAnsi="Times New Roman"/>
          <w:sz w:val="24"/>
          <w:szCs w:val="24"/>
        </w:rPr>
        <w:t>адресою</w:t>
      </w:r>
      <w:proofErr w:type="spellEnd"/>
      <w:r w:rsidRPr="003C095B">
        <w:rPr>
          <w:rFonts w:ascii="Times New Roman" w:hAnsi="Times New Roman"/>
          <w:sz w:val="24"/>
          <w:szCs w:val="24"/>
        </w:rPr>
        <w:t>: вулиця Сквирське шосе, в районі житлового будинку №224-а, площею 0,0038 га (з них: під тимчасовою спорудою – 0,0032 га, під проходами, проїздами, площадками – 0,0006 га).</w:t>
      </w:r>
    </w:p>
    <w:p w:rsidR="00693B0A" w:rsidRPr="003C095B" w:rsidRDefault="00693B0A" w:rsidP="00693B0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C095B">
        <w:rPr>
          <w:rFonts w:ascii="Times New Roman" w:hAnsi="Times New Roman"/>
          <w:sz w:val="24"/>
          <w:szCs w:val="24"/>
        </w:rPr>
        <w:t xml:space="preserve">2. Передати  земельну ділянку комунальної власності в оренду фізичній особі – підприємцю Гармашу Володимиру Михайловичу під розміщення павільйону, за </w:t>
      </w:r>
      <w:proofErr w:type="spellStart"/>
      <w:r w:rsidRPr="003C095B">
        <w:rPr>
          <w:rFonts w:ascii="Times New Roman" w:hAnsi="Times New Roman"/>
          <w:sz w:val="24"/>
          <w:szCs w:val="24"/>
        </w:rPr>
        <w:t>адресою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: вулиця Сквирське шосе, в районі житлового будинку №224-а, площею 0,0038 га (з них: під тимчасовою спорудою – 0,0032 га, під проходами, проїздами, площадками – 0,0006 га) строком на </w:t>
      </w:r>
      <w:r>
        <w:rPr>
          <w:rFonts w:ascii="Times New Roman" w:hAnsi="Times New Roman"/>
          <w:sz w:val="24"/>
          <w:szCs w:val="24"/>
        </w:rPr>
        <w:t>3 (три) роки</w:t>
      </w:r>
      <w:r w:rsidRPr="003C095B">
        <w:rPr>
          <w:rFonts w:ascii="Times New Roman" w:hAnsi="Times New Roman"/>
          <w:sz w:val="24"/>
          <w:szCs w:val="24"/>
        </w:rPr>
        <w:t>, за рахунок земель населеного пункту м. Біла Церква. Кадастровий номер: 3210300000:02:027:0026.</w:t>
      </w:r>
      <w:r w:rsidRPr="003C095B">
        <w:rPr>
          <w:rFonts w:ascii="Times New Roman" w:hAnsi="Times New Roman"/>
          <w:i/>
          <w:sz w:val="24"/>
          <w:szCs w:val="24"/>
          <w:u w:val="single"/>
        </w:rPr>
        <w:t xml:space="preserve"> </w:t>
      </w:r>
    </w:p>
    <w:p w:rsidR="00693B0A" w:rsidRPr="003C095B" w:rsidRDefault="00693B0A" w:rsidP="00693B0A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3. Особі, зазначеній в цьому рішенні, укласти та зареєструвати у встановленому порядку договір оренди землі.</w:t>
      </w:r>
    </w:p>
    <w:p w:rsidR="00693B0A" w:rsidRPr="003C095B" w:rsidRDefault="00693B0A" w:rsidP="00693B0A">
      <w:pPr>
        <w:spacing w:after="0"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93B0A" w:rsidRPr="003C095B" w:rsidRDefault="00693B0A" w:rsidP="00693B0A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693B0A" w:rsidRPr="003C095B" w:rsidRDefault="00693B0A" w:rsidP="00693B0A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</w:p>
    <w:p w:rsidR="00693B0A" w:rsidRPr="003C095B" w:rsidRDefault="00693B0A" w:rsidP="00693B0A">
      <w:pPr>
        <w:tabs>
          <w:tab w:val="left" w:pos="705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Міський голова</w:t>
      </w:r>
      <w:r w:rsidRPr="003C095B">
        <w:rPr>
          <w:rFonts w:ascii="Times New Roman" w:hAnsi="Times New Roman"/>
          <w:sz w:val="24"/>
          <w:szCs w:val="24"/>
        </w:rPr>
        <w:tab/>
        <w:t xml:space="preserve">                  Г.А. Дикий</w:t>
      </w:r>
    </w:p>
    <w:p w:rsidR="006573BB" w:rsidRDefault="004625D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B0A"/>
    <w:rsid w:val="001D0BEE"/>
    <w:rsid w:val="00215791"/>
    <w:rsid w:val="00407C55"/>
    <w:rsid w:val="004625DF"/>
    <w:rsid w:val="00693B0A"/>
    <w:rsid w:val="00830BEF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8735D7E-CB6B-4B8F-B5DD-3ED635EA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B0A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3B0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625D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625D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2017-09-14T14:43:00Z</cp:lastPrinted>
  <dcterms:created xsi:type="dcterms:W3CDTF">2017-09-19T14:42:00Z</dcterms:created>
  <dcterms:modified xsi:type="dcterms:W3CDTF">2017-09-25T14:39:00Z</dcterms:modified>
</cp:coreProperties>
</file>