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F60" w:rsidRDefault="005D5F60" w:rsidP="003E0C7E">
      <w:pPr>
        <w:rPr>
          <w:lang w:eastAsia="uk-UA"/>
        </w:rPr>
      </w:pPr>
    </w:p>
    <w:p w:rsidR="005D5F60" w:rsidRDefault="005D5F60" w:rsidP="003E0C7E">
      <w:pPr>
        <w:rPr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5" o:title=""/>
            <w10:wrap type="square" side="left"/>
          </v:shape>
          <o:OLEObject Type="Embed" ProgID="PBrush" ShapeID="_x0000_s1026" DrawAspect="Content" ObjectID="_1575807778" r:id="rId6"/>
        </w:pict>
      </w:r>
    </w:p>
    <w:p w:rsidR="005D5F60" w:rsidRDefault="005D5F60" w:rsidP="003E0C7E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5D5F60" w:rsidRDefault="005D5F60" w:rsidP="003E0C7E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5D5F60" w:rsidRDefault="005D5F60" w:rsidP="003E0C7E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БІЛОЦЕРКІВСЬКА МІСЬКА РАДА</w:t>
      </w:r>
    </w:p>
    <w:p w:rsidR="005D5F60" w:rsidRDefault="005D5F60" w:rsidP="003E0C7E">
      <w:pPr>
        <w:pStyle w:val="PlainText"/>
        <w:tabs>
          <w:tab w:val="center" w:pos="4819"/>
          <w:tab w:val="right" w:pos="9639"/>
        </w:tabs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ab/>
        <w:t>КИЇВСЬКОЇ ОБЛАСТІ</w:t>
      </w:r>
      <w:r>
        <w:rPr>
          <w:rFonts w:ascii="Times New Roman" w:hAnsi="Times New Roman" w:cs="Times New Roman"/>
          <w:sz w:val="32"/>
          <w:szCs w:val="32"/>
          <w:lang w:val="uk-UA"/>
        </w:rPr>
        <w:tab/>
      </w:r>
    </w:p>
    <w:p w:rsidR="005D5F60" w:rsidRDefault="005D5F60" w:rsidP="003E0C7E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uk-UA"/>
        </w:rPr>
        <w:t>Р І Ш Е Н Н Я</w:t>
      </w:r>
    </w:p>
    <w:p w:rsidR="005D5F60" w:rsidRDefault="005D5F60" w:rsidP="003E0C7E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</w:p>
    <w:p w:rsidR="005D5F60" w:rsidRDefault="005D5F60" w:rsidP="003E0C7E">
      <w:r>
        <w:t>від 21 грудня 2017 року                                                                                № 17</w:t>
      </w:r>
      <w:r>
        <w:rPr>
          <w:lang w:val="uk-UA"/>
        </w:rPr>
        <w:t>81</w:t>
      </w:r>
      <w:r>
        <w:t>-42-VII</w:t>
      </w:r>
    </w:p>
    <w:p w:rsidR="005D5F60" w:rsidRPr="003E0C7E" w:rsidRDefault="005D5F60" w:rsidP="00B47F49">
      <w:pPr>
        <w:ind w:right="4393"/>
      </w:pPr>
    </w:p>
    <w:p w:rsidR="005D5F60" w:rsidRDefault="005D5F60" w:rsidP="00B47F49">
      <w:pPr>
        <w:ind w:right="4393"/>
        <w:rPr>
          <w:lang w:val="uk-UA"/>
        </w:rPr>
      </w:pPr>
      <w:r w:rsidRPr="00026DA1">
        <w:rPr>
          <w:lang w:val="uk-UA"/>
        </w:rPr>
        <w:t xml:space="preserve">Про </w:t>
      </w:r>
      <w:r>
        <w:rPr>
          <w:lang w:val="uk-UA"/>
        </w:rPr>
        <w:t xml:space="preserve">затвердження Програми утримання кладовищ, пам’ятників, пам’ятних знаків та </w:t>
      </w:r>
    </w:p>
    <w:p w:rsidR="005D5F60" w:rsidRDefault="005D5F60" w:rsidP="00B47F49">
      <w:pPr>
        <w:ind w:right="4393"/>
        <w:rPr>
          <w:lang w:val="uk-UA"/>
        </w:rPr>
      </w:pPr>
      <w:r>
        <w:rPr>
          <w:lang w:val="uk-UA"/>
        </w:rPr>
        <w:t>меморіальних дощок в м. Біла Церква на</w:t>
      </w:r>
    </w:p>
    <w:p w:rsidR="005D5F60" w:rsidRDefault="005D5F60" w:rsidP="00B47F49">
      <w:pPr>
        <w:ind w:right="4393"/>
        <w:rPr>
          <w:lang w:val="uk-UA"/>
        </w:rPr>
      </w:pPr>
      <w:r>
        <w:rPr>
          <w:lang w:val="uk-UA"/>
        </w:rPr>
        <w:t>2018-2019 роки</w:t>
      </w:r>
    </w:p>
    <w:p w:rsidR="005D5F60" w:rsidRDefault="005D5F60" w:rsidP="00EC6EE8">
      <w:pPr>
        <w:ind w:right="4818"/>
        <w:rPr>
          <w:lang w:val="uk-UA"/>
        </w:rPr>
      </w:pPr>
    </w:p>
    <w:p w:rsidR="005D5F60" w:rsidRPr="00026DA1" w:rsidRDefault="005D5F60" w:rsidP="00EC6EE8">
      <w:pPr>
        <w:pStyle w:val="BodyTextIndent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6DA1"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звернення</w:t>
      </w:r>
      <w:r w:rsidRPr="00026DA1">
        <w:rPr>
          <w:rFonts w:ascii="Times New Roman" w:hAnsi="Times New Roman" w:cs="Times New Roman"/>
          <w:sz w:val="24"/>
          <w:szCs w:val="24"/>
          <w:lang w:val="uk-UA"/>
        </w:rPr>
        <w:t xml:space="preserve"> постійної комісії міської ради з питань житлової політики, комунального господарства, транспорту і зв’язку, природокористування, </w:t>
      </w:r>
      <w:r w:rsidRPr="00026DA1">
        <w:rPr>
          <w:rFonts w:ascii="Times New Roman" w:hAnsi="Times New Roman" w:cs="Times New Roman"/>
          <w:sz w:val="24"/>
          <w:szCs w:val="24"/>
          <w:lang w:val="uk-UA" w:eastAsia="ar-SA"/>
        </w:rPr>
        <w:t>охорони довкілля та енергозбереження</w:t>
      </w:r>
      <w:r w:rsidRPr="00026DA1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07 грудня</w:t>
      </w:r>
      <w:r w:rsidRPr="00026DA1">
        <w:rPr>
          <w:rFonts w:ascii="Times New Roman" w:hAnsi="Times New Roman" w:cs="Times New Roman"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026DA1">
        <w:rPr>
          <w:rFonts w:ascii="Times New Roman" w:hAnsi="Times New Roman" w:cs="Times New Roman"/>
          <w:sz w:val="24"/>
          <w:szCs w:val="24"/>
          <w:lang w:val="uk-UA"/>
        </w:rPr>
        <w:t xml:space="preserve"> року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2-17-465</w:t>
      </w:r>
      <w:r w:rsidRPr="00026DA1">
        <w:rPr>
          <w:rFonts w:ascii="Times New Roman" w:hAnsi="Times New Roman" w:cs="Times New Roman"/>
          <w:sz w:val="24"/>
          <w:szCs w:val="24"/>
          <w:lang w:val="uk-UA"/>
        </w:rPr>
        <w:t>, з  метою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утримання належним чином кладовищ, пам’ятників, пам’ятних знаків, меморіальних дощок  та здійснення благоустрою відповідних територій</w:t>
      </w:r>
      <w:r w:rsidRPr="00026DA1">
        <w:rPr>
          <w:rFonts w:ascii="Times New Roman" w:hAnsi="Times New Roman" w:cs="Times New Roman"/>
          <w:sz w:val="24"/>
          <w:szCs w:val="24"/>
          <w:lang w:val="uk-UA"/>
        </w:rPr>
        <w:t>, відповідно до ч.1 ст. 59, п</w:t>
      </w:r>
      <w:r>
        <w:rPr>
          <w:rFonts w:ascii="Times New Roman" w:hAnsi="Times New Roman" w:cs="Times New Roman"/>
          <w:sz w:val="24"/>
          <w:szCs w:val="24"/>
          <w:lang w:val="uk-UA"/>
        </w:rPr>
        <w:t>. 44</w:t>
      </w:r>
      <w:r w:rsidRPr="00026DA1">
        <w:rPr>
          <w:rFonts w:ascii="Times New Roman" w:hAnsi="Times New Roman" w:cs="Times New Roman"/>
          <w:sz w:val="24"/>
          <w:szCs w:val="24"/>
          <w:lang w:val="uk-UA"/>
        </w:rPr>
        <w:t xml:space="preserve"> ч. 1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ч.1 ст. 10 </w:t>
      </w:r>
      <w:r w:rsidRPr="00026DA1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</w:t>
      </w:r>
      <w:r>
        <w:rPr>
          <w:rFonts w:ascii="Times New Roman" w:hAnsi="Times New Roman" w:cs="Times New Roman"/>
          <w:sz w:val="24"/>
          <w:szCs w:val="24"/>
          <w:lang w:val="uk-UA"/>
        </w:rPr>
        <w:t>благоустрій населених пунктів</w:t>
      </w:r>
      <w:r w:rsidRPr="00026DA1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, ст. 8 Закону України «Про поховання і похоронну справу», Порядку утримання кладовищ та інших місць поховань, затвердженого Наказом № 193 Держжитлокомунгоспу від 19.11.2003р.</w:t>
      </w:r>
      <w:r w:rsidRPr="00026DA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26DA1">
        <w:rPr>
          <w:rFonts w:ascii="Times New Roman" w:hAnsi="Times New Roman" w:cs="Times New Roman"/>
          <w:sz w:val="24"/>
          <w:szCs w:val="24"/>
          <w:lang w:val="uk-UA"/>
        </w:rPr>
        <w:t>міська рада вирішила:</w:t>
      </w:r>
    </w:p>
    <w:p w:rsidR="005D5F60" w:rsidRPr="00026DA1" w:rsidRDefault="005D5F60" w:rsidP="00EC6EE8">
      <w:pPr>
        <w:pStyle w:val="BodyTextIndent"/>
        <w:spacing w:after="0" w:line="240" w:lineRule="auto"/>
        <w:ind w:left="0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5D5F60" w:rsidRDefault="005D5F60" w:rsidP="00DB35D7">
      <w:pPr>
        <w:pStyle w:val="BodyTextIndent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Програму утримання </w:t>
      </w:r>
      <w:r w:rsidRPr="00DB35D7">
        <w:rPr>
          <w:rFonts w:ascii="Times New Roman" w:hAnsi="Times New Roman" w:cs="Times New Roman"/>
          <w:sz w:val="24"/>
          <w:szCs w:val="24"/>
          <w:lang w:val="uk-UA"/>
        </w:rPr>
        <w:t>кладовищ, пам’ятників, пам’ятних знаків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меморіальних дощок в м. Біла Церква на 2018-2019 роки (додається).</w:t>
      </w:r>
    </w:p>
    <w:p w:rsidR="005D5F60" w:rsidRDefault="005D5F60" w:rsidP="00DB35D7">
      <w:pPr>
        <w:pStyle w:val="BodyTextIndent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Міському фінансовому управлінню Білоцерківської міської ради передбачити кошти на фінансування даної Програми </w:t>
      </w:r>
      <w:r w:rsidRPr="00C57773">
        <w:rPr>
          <w:rFonts w:ascii="Times New Roman" w:hAnsi="Times New Roman" w:cs="Times New Roman"/>
          <w:sz w:val="24"/>
          <w:szCs w:val="24"/>
          <w:lang w:val="uk-UA"/>
        </w:rPr>
        <w:t>в межах можливостей бюджету та фактично затверджених асигнувань на відповідний рік</w:t>
      </w:r>
      <w:r w:rsidRPr="00246173">
        <w:rPr>
          <w:rFonts w:ascii="Times New Roman" w:hAnsi="Times New Roman" w:cs="Times New Roman"/>
          <w:i/>
          <w:iCs/>
          <w:sz w:val="24"/>
          <w:szCs w:val="24"/>
          <w:u w:val="single"/>
          <w:lang w:val="uk-UA"/>
        </w:rPr>
        <w:t>.</w:t>
      </w:r>
    </w:p>
    <w:p w:rsidR="005D5F60" w:rsidRPr="00026DA1" w:rsidRDefault="005D5F60" w:rsidP="00EC6EE8">
      <w:pPr>
        <w:pStyle w:val="BodyTextIndent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6DA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житлової політики, комунального господарства, транспорту і зв’язку, природокористування, </w:t>
      </w:r>
      <w:r w:rsidRPr="00026DA1">
        <w:rPr>
          <w:rFonts w:ascii="Times New Roman" w:hAnsi="Times New Roman" w:cs="Times New Roman"/>
          <w:sz w:val="24"/>
          <w:szCs w:val="24"/>
          <w:lang w:val="uk-UA" w:eastAsia="ar-SA"/>
        </w:rPr>
        <w:t>охорони довкілля та енергозбереження</w:t>
      </w:r>
      <w:r w:rsidRPr="00026DA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D5F60" w:rsidRPr="00026DA1" w:rsidRDefault="005D5F60" w:rsidP="00EC6EE8">
      <w:pPr>
        <w:tabs>
          <w:tab w:val="left" w:pos="5580"/>
          <w:tab w:val="left" w:pos="7560"/>
        </w:tabs>
        <w:rPr>
          <w:lang w:val="uk-UA"/>
        </w:rPr>
      </w:pPr>
    </w:p>
    <w:p w:rsidR="005D5F60" w:rsidRDefault="005D5F60" w:rsidP="00EC6EE8">
      <w:pPr>
        <w:tabs>
          <w:tab w:val="left" w:pos="5580"/>
          <w:tab w:val="left" w:pos="7560"/>
        </w:tabs>
        <w:rPr>
          <w:lang w:val="uk-UA"/>
        </w:rPr>
      </w:pPr>
    </w:p>
    <w:p w:rsidR="005D5F60" w:rsidRDefault="005D5F60" w:rsidP="00EC6EE8">
      <w:pPr>
        <w:tabs>
          <w:tab w:val="left" w:pos="5580"/>
          <w:tab w:val="left" w:pos="7560"/>
        </w:tabs>
        <w:rPr>
          <w:lang w:val="uk-UA"/>
        </w:rPr>
      </w:pPr>
    </w:p>
    <w:p w:rsidR="005D5F60" w:rsidRPr="00026DA1" w:rsidRDefault="005D5F60" w:rsidP="00EC6EE8">
      <w:pPr>
        <w:tabs>
          <w:tab w:val="left" w:pos="5580"/>
          <w:tab w:val="left" w:pos="7560"/>
        </w:tabs>
        <w:rPr>
          <w:lang w:val="uk-UA"/>
        </w:rPr>
      </w:pPr>
      <w:r w:rsidRPr="00026DA1">
        <w:rPr>
          <w:lang w:val="uk-UA"/>
        </w:rPr>
        <w:t>Міський голова</w:t>
      </w:r>
      <w:r w:rsidRPr="00026DA1">
        <w:rPr>
          <w:lang w:val="uk-UA"/>
        </w:rPr>
        <w:tab/>
        <w:t xml:space="preserve">                      </w:t>
      </w:r>
      <w:r>
        <w:rPr>
          <w:lang w:val="uk-UA"/>
        </w:rPr>
        <w:tab/>
      </w:r>
      <w:r w:rsidRPr="00026DA1">
        <w:rPr>
          <w:lang w:val="uk-UA"/>
        </w:rPr>
        <w:t>Г.А. Дикий</w:t>
      </w:r>
    </w:p>
    <w:p w:rsidR="005D5F60" w:rsidRPr="00026DA1" w:rsidRDefault="005D5F60" w:rsidP="00EC6EE8">
      <w:pPr>
        <w:ind w:right="4818" w:firstLine="851"/>
        <w:rPr>
          <w:lang w:val="uk-UA"/>
        </w:rPr>
      </w:pPr>
    </w:p>
    <w:p w:rsidR="005D5F60" w:rsidRDefault="005D5F60" w:rsidP="00E4592C">
      <w:pPr>
        <w:rPr>
          <w:lang w:val="uk-UA"/>
        </w:rPr>
      </w:pPr>
    </w:p>
    <w:p w:rsidR="005D5F60" w:rsidRDefault="005D5F60" w:rsidP="00E4592C">
      <w:pPr>
        <w:rPr>
          <w:lang w:val="uk-UA"/>
        </w:rPr>
      </w:pPr>
    </w:p>
    <w:p w:rsidR="005D5F60" w:rsidRDefault="005D5F60" w:rsidP="00E4592C">
      <w:pPr>
        <w:rPr>
          <w:lang w:val="uk-UA"/>
        </w:rPr>
      </w:pPr>
    </w:p>
    <w:p w:rsidR="005D5F60" w:rsidRDefault="005D5F60" w:rsidP="00E4592C">
      <w:pPr>
        <w:rPr>
          <w:lang w:val="uk-UA"/>
        </w:rPr>
      </w:pPr>
    </w:p>
    <w:sectPr w:rsidR="005D5F60" w:rsidSect="00EF6619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37971"/>
    <w:multiLevelType w:val="hybridMultilevel"/>
    <w:tmpl w:val="B346197A"/>
    <w:lvl w:ilvl="0" w:tplc="9F06528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13F4"/>
    <w:rsid w:val="00026DA1"/>
    <w:rsid w:val="00112506"/>
    <w:rsid w:val="00246173"/>
    <w:rsid w:val="0030607D"/>
    <w:rsid w:val="003236CF"/>
    <w:rsid w:val="003E0C7E"/>
    <w:rsid w:val="005A4489"/>
    <w:rsid w:val="005C5F8A"/>
    <w:rsid w:val="005D5F60"/>
    <w:rsid w:val="006D4BF7"/>
    <w:rsid w:val="006E601D"/>
    <w:rsid w:val="00751C0F"/>
    <w:rsid w:val="009E33C5"/>
    <w:rsid w:val="009F52FD"/>
    <w:rsid w:val="00A017CE"/>
    <w:rsid w:val="00A613F4"/>
    <w:rsid w:val="00AB45BD"/>
    <w:rsid w:val="00AF71DB"/>
    <w:rsid w:val="00B017D1"/>
    <w:rsid w:val="00B47F49"/>
    <w:rsid w:val="00B677CF"/>
    <w:rsid w:val="00BB625C"/>
    <w:rsid w:val="00C57773"/>
    <w:rsid w:val="00C743B2"/>
    <w:rsid w:val="00CB0A7B"/>
    <w:rsid w:val="00DB35D7"/>
    <w:rsid w:val="00DD3927"/>
    <w:rsid w:val="00E4592C"/>
    <w:rsid w:val="00EC6EE8"/>
    <w:rsid w:val="00EF6619"/>
    <w:rsid w:val="00F3197C"/>
    <w:rsid w:val="00F47C09"/>
    <w:rsid w:val="00FB71BE"/>
    <w:rsid w:val="00FC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5B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EC6EE8"/>
    <w:pPr>
      <w:spacing w:after="120" w:line="259" w:lineRule="auto"/>
      <w:ind w:left="283"/>
    </w:pPr>
    <w:rPr>
      <w:rFonts w:ascii="Calibri" w:hAnsi="Calibri" w:cs="Calibri"/>
      <w:color w:val="00000A"/>
      <w:sz w:val="22"/>
      <w:szCs w:val="22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C6EE8"/>
    <w:rPr>
      <w:rFonts w:ascii="Calibri" w:hAnsi="Calibri" w:cs="Calibri"/>
      <w:color w:val="00000A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FC38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388F"/>
    <w:rPr>
      <w:rFonts w:ascii="Segoe UI" w:hAnsi="Segoe UI" w:cs="Segoe UI"/>
      <w:sz w:val="18"/>
      <w:szCs w:val="18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3E0C7E"/>
    <w:rPr>
      <w:rFonts w:ascii="Courier New" w:eastAsia="Times New Roman" w:hAnsi="Courier New" w:cs="Courier New"/>
      <w:lang w:val="ru-RU" w:eastAsia="ru-RU"/>
    </w:rPr>
  </w:style>
  <w:style w:type="paragraph" w:styleId="PlainText">
    <w:name w:val="Plain Text"/>
    <w:basedOn w:val="Normal"/>
    <w:link w:val="PlainTextChar"/>
    <w:uiPriority w:val="99"/>
    <w:rsid w:val="003E0C7E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B76D6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93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1</Pages>
  <Words>245</Words>
  <Characters>1399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MIS_BCER2</cp:lastModifiedBy>
  <cp:revision>22</cp:revision>
  <cp:lastPrinted>2017-12-26T13:37:00Z</cp:lastPrinted>
  <dcterms:created xsi:type="dcterms:W3CDTF">2017-10-25T11:40:00Z</dcterms:created>
  <dcterms:modified xsi:type="dcterms:W3CDTF">2017-12-26T13:37:00Z</dcterms:modified>
</cp:coreProperties>
</file>