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5F85" w:rsidRDefault="00C05F85" w:rsidP="00C05F85">
      <w:pPr>
        <w:jc w:val="both"/>
        <w:rPr>
          <w:rFonts w:ascii="Times New Roman" w:hAnsi="Times New Roman"/>
          <w:sz w:val="36"/>
          <w:szCs w:val="36"/>
        </w:rPr>
      </w:pPr>
      <w: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0pt;margin-top:0;width:32.3pt;height:43.6pt;z-index:251659264" fillcolor="window">
            <v:imagedata r:id="rId6" o:title=""/>
            <w10:wrap type="square" side="left" anchorx="page"/>
          </v:shape>
          <o:OLEObject Type="Embed" ProgID="PBrush" ShapeID="_x0000_s1026" DrawAspect="Content" ObjectID="_1568107072" r:id="rId7"/>
        </w:object>
      </w:r>
    </w:p>
    <w:p w:rsidR="00C05F85" w:rsidRDefault="00C05F85" w:rsidP="00C05F85">
      <w:pPr>
        <w:pStyle w:val="a5"/>
        <w:jc w:val="center"/>
        <w:outlineLvl w:val="0"/>
        <w:rPr>
          <w:rFonts w:ascii="Times New Roman" w:hAnsi="Times New Roman"/>
          <w:b/>
          <w:sz w:val="28"/>
          <w:szCs w:val="28"/>
          <w:lang w:val="uk-UA"/>
        </w:rPr>
      </w:pPr>
    </w:p>
    <w:p w:rsidR="00C05F85" w:rsidRDefault="00C05F85" w:rsidP="00C05F85">
      <w:pPr>
        <w:pStyle w:val="a5"/>
        <w:jc w:val="center"/>
        <w:outlineLvl w:val="0"/>
        <w:rPr>
          <w:rFonts w:ascii="Times New Roman" w:hAnsi="Times New Roman"/>
          <w:b/>
          <w:sz w:val="28"/>
          <w:szCs w:val="28"/>
          <w:lang w:val="uk-UA"/>
        </w:rPr>
      </w:pPr>
    </w:p>
    <w:p w:rsidR="00C05F85" w:rsidRDefault="00C05F85" w:rsidP="00C05F85">
      <w:pPr>
        <w:pStyle w:val="a5"/>
        <w:jc w:val="center"/>
        <w:outlineLvl w:val="0"/>
        <w:rPr>
          <w:rFonts w:ascii="Times New Roman" w:hAnsi="Times New Roman"/>
          <w:b/>
          <w:sz w:val="28"/>
          <w:szCs w:val="28"/>
          <w:lang w:val="uk-UA"/>
        </w:rPr>
      </w:pPr>
      <w:r>
        <w:rPr>
          <w:rFonts w:ascii="Times New Roman" w:hAnsi="Times New Roman"/>
          <w:b/>
          <w:sz w:val="28"/>
          <w:szCs w:val="28"/>
          <w:lang w:val="uk-UA"/>
        </w:rPr>
        <w:t>БІЛОЦЕРКІВСЬКА МІСЬКА РАДА</w:t>
      </w:r>
    </w:p>
    <w:p w:rsidR="00C05F85" w:rsidRDefault="00C05F85" w:rsidP="00C05F85">
      <w:pPr>
        <w:pStyle w:val="a5"/>
        <w:jc w:val="center"/>
        <w:rPr>
          <w:rFonts w:ascii="Times New Roman" w:hAnsi="Times New Roman"/>
          <w:sz w:val="28"/>
          <w:szCs w:val="28"/>
          <w:lang w:val="uk-UA"/>
        </w:rPr>
      </w:pPr>
      <w:r>
        <w:rPr>
          <w:rFonts w:ascii="Times New Roman" w:hAnsi="Times New Roman"/>
          <w:sz w:val="28"/>
          <w:szCs w:val="28"/>
          <w:lang w:val="uk-UA"/>
        </w:rPr>
        <w:t>КИЇВСЬКОЇ ОБЛАСТІ</w:t>
      </w:r>
    </w:p>
    <w:p w:rsidR="00C05F85" w:rsidRDefault="00C05F85" w:rsidP="00C05F85">
      <w:pPr>
        <w:pStyle w:val="a5"/>
        <w:jc w:val="center"/>
        <w:rPr>
          <w:rFonts w:ascii="Times New Roman" w:hAnsi="Times New Roman"/>
          <w:b/>
          <w:sz w:val="28"/>
          <w:szCs w:val="28"/>
          <w:lang w:val="uk-UA"/>
        </w:rPr>
      </w:pPr>
      <w:r>
        <w:rPr>
          <w:rFonts w:ascii="Times New Roman" w:hAnsi="Times New Roman"/>
          <w:b/>
          <w:sz w:val="28"/>
          <w:szCs w:val="28"/>
          <w:lang w:val="uk-UA"/>
        </w:rPr>
        <w:t>ВИКОНАВЧИЙ КОМІТЕТ</w:t>
      </w:r>
    </w:p>
    <w:p w:rsidR="00C05F85" w:rsidRDefault="00C05F85" w:rsidP="00C05F85">
      <w:pPr>
        <w:pStyle w:val="a5"/>
        <w:jc w:val="center"/>
        <w:rPr>
          <w:rFonts w:ascii="Times New Roman" w:hAnsi="Times New Roman"/>
          <w:b/>
          <w:bCs/>
          <w:sz w:val="28"/>
          <w:szCs w:val="28"/>
          <w:lang w:val="uk-UA"/>
        </w:rPr>
      </w:pPr>
      <w:r>
        <w:rPr>
          <w:rFonts w:ascii="Times New Roman" w:hAnsi="Times New Roman"/>
          <w:b/>
          <w:bCs/>
          <w:sz w:val="28"/>
          <w:szCs w:val="28"/>
        </w:rPr>
        <w:t xml:space="preserve">Р І Ш Е Н </w:t>
      </w:r>
      <w:proofErr w:type="spellStart"/>
      <w:r>
        <w:rPr>
          <w:rFonts w:ascii="Times New Roman" w:hAnsi="Times New Roman"/>
          <w:b/>
          <w:bCs/>
          <w:sz w:val="28"/>
          <w:szCs w:val="28"/>
        </w:rPr>
        <w:t>Н</w:t>
      </w:r>
      <w:proofErr w:type="spellEnd"/>
      <w:r>
        <w:rPr>
          <w:rFonts w:ascii="Times New Roman" w:hAnsi="Times New Roman"/>
          <w:b/>
          <w:bCs/>
          <w:sz w:val="28"/>
          <w:szCs w:val="28"/>
        </w:rPr>
        <w:t xml:space="preserve"> Я</w:t>
      </w:r>
    </w:p>
    <w:p w:rsidR="00C05F85" w:rsidRDefault="00C05F85" w:rsidP="00C05F85">
      <w:pPr>
        <w:pStyle w:val="a5"/>
        <w:jc w:val="center"/>
        <w:rPr>
          <w:rFonts w:ascii="Times New Roman" w:hAnsi="Times New Roman"/>
          <w:b/>
          <w:bCs/>
          <w:sz w:val="24"/>
          <w:szCs w:val="24"/>
          <w:lang w:val="uk-UA"/>
        </w:rPr>
      </w:pPr>
    </w:p>
    <w:p w:rsidR="00C05F85" w:rsidRDefault="00C05F85" w:rsidP="00C05F85">
      <w:pPr>
        <w:rPr>
          <w:rFonts w:ascii="Times New Roman" w:hAnsi="Times New Roman"/>
          <w:sz w:val="24"/>
          <w:szCs w:val="24"/>
        </w:rPr>
      </w:pPr>
      <w:r>
        <w:rPr>
          <w:rFonts w:ascii="Times New Roman" w:hAnsi="Times New Roman"/>
          <w:color w:val="000000"/>
          <w:sz w:val="24"/>
          <w:szCs w:val="24"/>
        </w:rPr>
        <w:t xml:space="preserve">26 </w:t>
      </w:r>
      <w:proofErr w:type="spellStart"/>
      <w:proofErr w:type="gramStart"/>
      <w:r>
        <w:rPr>
          <w:rFonts w:ascii="Times New Roman" w:hAnsi="Times New Roman"/>
          <w:color w:val="000000"/>
          <w:sz w:val="24"/>
          <w:szCs w:val="24"/>
        </w:rPr>
        <w:t>вересня</w:t>
      </w:r>
      <w:proofErr w:type="spellEnd"/>
      <w:r>
        <w:rPr>
          <w:rFonts w:ascii="Times New Roman" w:hAnsi="Times New Roman"/>
          <w:color w:val="000000"/>
          <w:sz w:val="24"/>
          <w:szCs w:val="24"/>
        </w:rPr>
        <w:t xml:space="preserve">  2017</w:t>
      </w:r>
      <w:proofErr w:type="gramEnd"/>
      <w:r>
        <w:rPr>
          <w:rFonts w:ascii="Times New Roman" w:hAnsi="Times New Roman"/>
          <w:color w:val="000000"/>
          <w:sz w:val="24"/>
          <w:szCs w:val="24"/>
        </w:rPr>
        <w:t xml:space="preserve"> року                               </w:t>
      </w:r>
      <w:r>
        <w:rPr>
          <w:rFonts w:ascii="Times New Roman" w:hAnsi="Times New Roman"/>
          <w:sz w:val="24"/>
          <w:szCs w:val="24"/>
        </w:rPr>
        <w:t xml:space="preserve">м. </w:t>
      </w:r>
      <w:proofErr w:type="spellStart"/>
      <w:r>
        <w:rPr>
          <w:rFonts w:ascii="Times New Roman" w:hAnsi="Times New Roman"/>
          <w:sz w:val="24"/>
          <w:szCs w:val="24"/>
        </w:rPr>
        <w:t>Біла</w:t>
      </w:r>
      <w:proofErr w:type="spellEnd"/>
      <w:r>
        <w:rPr>
          <w:rFonts w:ascii="Times New Roman" w:hAnsi="Times New Roman"/>
          <w:sz w:val="24"/>
          <w:szCs w:val="24"/>
        </w:rPr>
        <w:t xml:space="preserve"> </w:t>
      </w:r>
      <w:proofErr w:type="spellStart"/>
      <w:r>
        <w:rPr>
          <w:rFonts w:ascii="Times New Roman" w:hAnsi="Times New Roman"/>
          <w:sz w:val="24"/>
          <w:szCs w:val="24"/>
        </w:rPr>
        <w:t>Церква</w:t>
      </w:r>
      <w:proofErr w:type="spellEnd"/>
      <w:r>
        <w:rPr>
          <w:rFonts w:ascii="Times New Roman" w:hAnsi="Times New Roman"/>
          <w:color w:val="000000"/>
          <w:sz w:val="24"/>
          <w:szCs w:val="24"/>
        </w:rPr>
        <w:t xml:space="preserve">                 </w:t>
      </w:r>
      <w:r>
        <w:rPr>
          <w:rFonts w:ascii="Times New Roman" w:hAnsi="Times New Roman"/>
          <w:color w:val="000000"/>
          <w:sz w:val="24"/>
          <w:szCs w:val="24"/>
        </w:rPr>
        <w:t xml:space="preserve">                           № 349</w:t>
      </w:r>
    </w:p>
    <w:p w:rsidR="00086FB5" w:rsidRDefault="00086FB5" w:rsidP="008A6437">
      <w:pPr>
        <w:spacing w:after="0"/>
        <w:jc w:val="center"/>
        <w:rPr>
          <w:rFonts w:ascii="Times New Roman" w:hAnsi="Times New Roman" w:cs="Times New Roman"/>
          <w:sz w:val="24"/>
          <w:szCs w:val="24"/>
          <w:lang w:val="uk-UA"/>
        </w:rPr>
      </w:pPr>
    </w:p>
    <w:p w:rsidR="00086FB5" w:rsidRDefault="00086FB5" w:rsidP="008A6437">
      <w:pPr>
        <w:spacing w:after="0"/>
        <w:jc w:val="center"/>
        <w:rPr>
          <w:rFonts w:ascii="Times New Roman" w:hAnsi="Times New Roman" w:cs="Times New Roman"/>
          <w:sz w:val="24"/>
          <w:szCs w:val="24"/>
          <w:lang w:val="uk-UA"/>
        </w:rPr>
      </w:pPr>
    </w:p>
    <w:p w:rsidR="008A6437" w:rsidRDefault="008A6437" w:rsidP="008A6437">
      <w:pPr>
        <w:spacing w:after="0"/>
        <w:rPr>
          <w:rFonts w:ascii="Times New Roman" w:hAnsi="Times New Roman" w:cs="Times New Roman"/>
          <w:sz w:val="24"/>
          <w:szCs w:val="24"/>
          <w:lang w:val="uk-UA"/>
        </w:rPr>
      </w:pPr>
      <w:r>
        <w:rPr>
          <w:rFonts w:ascii="Times New Roman" w:hAnsi="Times New Roman" w:cs="Times New Roman"/>
          <w:sz w:val="24"/>
          <w:szCs w:val="24"/>
          <w:lang w:val="uk-UA"/>
        </w:rPr>
        <w:t>Про створення Експертної ради при</w:t>
      </w:r>
    </w:p>
    <w:p w:rsidR="00086FB5" w:rsidRDefault="00B54419" w:rsidP="008A6437">
      <w:pPr>
        <w:spacing w:after="0"/>
        <w:rPr>
          <w:rFonts w:ascii="Times New Roman" w:hAnsi="Times New Roman" w:cs="Times New Roman"/>
          <w:sz w:val="24"/>
          <w:szCs w:val="24"/>
          <w:lang w:val="uk-UA"/>
        </w:rPr>
      </w:pPr>
      <w:r>
        <w:rPr>
          <w:rFonts w:ascii="Times New Roman" w:hAnsi="Times New Roman" w:cs="Times New Roman"/>
          <w:sz w:val="24"/>
          <w:szCs w:val="24"/>
          <w:lang w:val="uk-UA"/>
        </w:rPr>
        <w:t>в</w:t>
      </w:r>
      <w:r w:rsidR="008A6437">
        <w:rPr>
          <w:rFonts w:ascii="Times New Roman" w:hAnsi="Times New Roman" w:cs="Times New Roman"/>
          <w:sz w:val="24"/>
          <w:szCs w:val="24"/>
          <w:lang w:val="uk-UA"/>
        </w:rPr>
        <w:t xml:space="preserve">ідділі культури і туризму </w:t>
      </w:r>
    </w:p>
    <w:p w:rsidR="008A6437" w:rsidRDefault="008A6437" w:rsidP="008A6437">
      <w:pPr>
        <w:spacing w:after="0"/>
        <w:rPr>
          <w:rFonts w:ascii="Times New Roman" w:hAnsi="Times New Roman" w:cs="Times New Roman"/>
          <w:sz w:val="24"/>
          <w:szCs w:val="24"/>
          <w:lang w:val="uk-UA"/>
        </w:rPr>
      </w:pPr>
      <w:r>
        <w:rPr>
          <w:rFonts w:ascii="Times New Roman" w:hAnsi="Times New Roman" w:cs="Times New Roman"/>
          <w:sz w:val="24"/>
          <w:szCs w:val="24"/>
          <w:lang w:val="uk-UA"/>
        </w:rPr>
        <w:t>Білоцерківської міської ради</w:t>
      </w:r>
    </w:p>
    <w:p w:rsidR="008A6437" w:rsidRDefault="008A6437" w:rsidP="008A6437">
      <w:pPr>
        <w:spacing w:after="0"/>
        <w:rPr>
          <w:rFonts w:ascii="Times New Roman" w:hAnsi="Times New Roman" w:cs="Times New Roman"/>
          <w:sz w:val="24"/>
          <w:szCs w:val="24"/>
          <w:lang w:val="uk-UA"/>
        </w:rPr>
      </w:pPr>
    </w:p>
    <w:p w:rsidR="008A6437" w:rsidRDefault="008A6437" w:rsidP="008A6437">
      <w:pPr>
        <w:spacing w:after="0"/>
        <w:rPr>
          <w:rFonts w:ascii="Times New Roman" w:hAnsi="Times New Roman" w:cs="Times New Roman"/>
          <w:sz w:val="24"/>
          <w:szCs w:val="24"/>
          <w:lang w:val="uk-UA"/>
        </w:rPr>
      </w:pPr>
    </w:p>
    <w:p w:rsidR="00737FA3" w:rsidRDefault="008A6437" w:rsidP="00737FA3">
      <w:pPr>
        <w:spacing w:after="0"/>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Розглянувши подання начальника відділу</w:t>
      </w:r>
      <w:r w:rsidR="00086FB5">
        <w:rPr>
          <w:rFonts w:ascii="Times New Roman" w:hAnsi="Times New Roman" w:cs="Times New Roman"/>
          <w:sz w:val="24"/>
          <w:szCs w:val="24"/>
          <w:lang w:val="en-US"/>
        </w:rPr>
        <w:t xml:space="preserve"> </w:t>
      </w:r>
      <w:proofErr w:type="spellStart"/>
      <w:r w:rsidR="00086FB5">
        <w:rPr>
          <w:rFonts w:ascii="Times New Roman" w:hAnsi="Times New Roman" w:cs="Times New Roman"/>
          <w:sz w:val="24"/>
          <w:szCs w:val="24"/>
          <w:lang w:val="en-US"/>
        </w:rPr>
        <w:t>культури</w:t>
      </w:r>
      <w:proofErr w:type="spellEnd"/>
      <w:r w:rsidR="00086FB5">
        <w:rPr>
          <w:rFonts w:ascii="Times New Roman" w:hAnsi="Times New Roman" w:cs="Times New Roman"/>
          <w:sz w:val="24"/>
          <w:szCs w:val="24"/>
          <w:lang w:val="uk-UA"/>
        </w:rPr>
        <w:t xml:space="preserve"> і туризму </w:t>
      </w:r>
      <w:r>
        <w:rPr>
          <w:rFonts w:ascii="Times New Roman" w:hAnsi="Times New Roman" w:cs="Times New Roman"/>
          <w:sz w:val="24"/>
          <w:szCs w:val="24"/>
          <w:lang w:val="uk-UA"/>
        </w:rPr>
        <w:t xml:space="preserve"> Б</w:t>
      </w:r>
      <w:r w:rsidR="00CB6E6C">
        <w:rPr>
          <w:rFonts w:ascii="Times New Roman" w:hAnsi="Times New Roman" w:cs="Times New Roman"/>
          <w:sz w:val="24"/>
          <w:szCs w:val="24"/>
          <w:lang w:val="uk-UA"/>
        </w:rPr>
        <w:t>ілоцерківської міської ради від 19 вересня 2017 року № 353</w:t>
      </w:r>
      <w:r>
        <w:rPr>
          <w:rFonts w:ascii="Times New Roman" w:hAnsi="Times New Roman" w:cs="Times New Roman"/>
          <w:sz w:val="24"/>
          <w:szCs w:val="24"/>
          <w:lang w:val="uk-UA"/>
        </w:rPr>
        <w:t>, відповідно до ст. 40 Закону України «Про місцеве самоврядування в Україні», п. 5.1. Положення про відділ культури і туризму Білоцерківської міської ради затвердженого рішенням Білоцерківськ</w:t>
      </w:r>
      <w:r w:rsidR="00737FA3">
        <w:rPr>
          <w:rFonts w:ascii="Times New Roman" w:hAnsi="Times New Roman" w:cs="Times New Roman"/>
          <w:sz w:val="24"/>
          <w:szCs w:val="24"/>
          <w:lang w:val="uk-UA"/>
        </w:rPr>
        <w:t>ої міської ради від 25</w:t>
      </w:r>
      <w:r w:rsidR="00086FB5">
        <w:rPr>
          <w:rFonts w:ascii="Times New Roman" w:hAnsi="Times New Roman" w:cs="Times New Roman"/>
          <w:sz w:val="24"/>
          <w:szCs w:val="24"/>
          <w:lang w:val="uk-UA"/>
        </w:rPr>
        <w:t xml:space="preserve"> травня </w:t>
      </w:r>
      <w:r w:rsidR="00737FA3">
        <w:rPr>
          <w:rFonts w:ascii="Times New Roman" w:hAnsi="Times New Roman" w:cs="Times New Roman"/>
          <w:sz w:val="24"/>
          <w:szCs w:val="24"/>
          <w:lang w:val="uk-UA"/>
        </w:rPr>
        <w:t>2017 року</w:t>
      </w:r>
      <w:r>
        <w:rPr>
          <w:rFonts w:ascii="Times New Roman" w:hAnsi="Times New Roman" w:cs="Times New Roman"/>
          <w:sz w:val="24"/>
          <w:szCs w:val="24"/>
          <w:lang w:val="uk-UA"/>
        </w:rPr>
        <w:t xml:space="preserve"> № 777-32-</w:t>
      </w:r>
      <w:r w:rsidR="00737FA3">
        <w:rPr>
          <w:rFonts w:ascii="Times New Roman" w:hAnsi="Times New Roman" w:cs="Times New Roman"/>
          <w:sz w:val="24"/>
          <w:szCs w:val="24"/>
          <w:lang w:val="en-US"/>
        </w:rPr>
        <w:t>VII</w:t>
      </w:r>
      <w:r w:rsidR="00737FA3">
        <w:rPr>
          <w:rFonts w:ascii="Times New Roman" w:hAnsi="Times New Roman" w:cs="Times New Roman"/>
          <w:sz w:val="24"/>
          <w:szCs w:val="24"/>
          <w:lang w:val="uk-UA"/>
        </w:rPr>
        <w:t>, враховуючи наказ Міністерства культури України № 70 від 0</w:t>
      </w:r>
      <w:r w:rsidR="00086FB5">
        <w:rPr>
          <w:rFonts w:ascii="Times New Roman" w:hAnsi="Times New Roman" w:cs="Times New Roman"/>
          <w:sz w:val="24"/>
          <w:szCs w:val="24"/>
          <w:lang w:val="uk-UA"/>
        </w:rPr>
        <w:t xml:space="preserve"> лютого </w:t>
      </w:r>
      <w:r w:rsidR="00737FA3">
        <w:rPr>
          <w:rFonts w:ascii="Times New Roman" w:hAnsi="Times New Roman" w:cs="Times New Roman"/>
          <w:sz w:val="24"/>
          <w:szCs w:val="24"/>
          <w:lang w:val="uk-UA"/>
        </w:rPr>
        <w:t>2017 року, з метою збереження та розвитку культури, духовності та мистецької освіти в місті Біла Церква, виконавчий комітет міської ради вирішив:</w:t>
      </w:r>
    </w:p>
    <w:p w:rsidR="00737FA3" w:rsidRDefault="00086FB5" w:rsidP="00086FB5">
      <w:pPr>
        <w:spacing w:after="0"/>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1.</w:t>
      </w:r>
      <w:r w:rsidR="00737FA3">
        <w:rPr>
          <w:rFonts w:ascii="Times New Roman" w:hAnsi="Times New Roman" w:cs="Times New Roman"/>
          <w:sz w:val="24"/>
          <w:szCs w:val="24"/>
          <w:lang w:val="uk-UA"/>
        </w:rPr>
        <w:t>Створити Експертну раду при відділі культури і туризму Білоцерківської міської ради.</w:t>
      </w:r>
    </w:p>
    <w:p w:rsidR="00737FA3" w:rsidRPr="00737FA3" w:rsidRDefault="00086FB5" w:rsidP="00086FB5">
      <w:pPr>
        <w:spacing w:after="0"/>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2.</w:t>
      </w:r>
      <w:r w:rsidR="00737FA3">
        <w:rPr>
          <w:rFonts w:ascii="Times New Roman" w:hAnsi="Times New Roman" w:cs="Times New Roman"/>
          <w:sz w:val="24"/>
          <w:szCs w:val="24"/>
          <w:lang w:val="uk-UA"/>
        </w:rPr>
        <w:t>Затвердити Положення про Експертну раду при відділі культури і туризму Білоцерківської міської ради згідно додатку.</w:t>
      </w:r>
    </w:p>
    <w:p w:rsidR="00737FA3" w:rsidRPr="00086FB5" w:rsidRDefault="00086FB5" w:rsidP="00086FB5">
      <w:pPr>
        <w:spacing w:after="0"/>
        <w:ind w:firstLine="708"/>
        <w:jc w:val="both"/>
        <w:rPr>
          <w:rFonts w:ascii="Times New Roman" w:hAnsi="Times New Roman" w:cs="Times New Roman"/>
          <w:sz w:val="24"/>
          <w:szCs w:val="24"/>
          <w:lang w:val="uk-UA"/>
        </w:rPr>
      </w:pPr>
      <w:r w:rsidRPr="00086FB5">
        <w:rPr>
          <w:rFonts w:ascii="Times New Roman" w:hAnsi="Times New Roman" w:cs="Times New Roman"/>
          <w:sz w:val="24"/>
          <w:szCs w:val="24"/>
          <w:lang w:val="uk-UA"/>
        </w:rPr>
        <w:t>3.</w:t>
      </w:r>
      <w:r w:rsidR="00737FA3" w:rsidRPr="00086FB5">
        <w:rPr>
          <w:rFonts w:ascii="Times New Roman" w:hAnsi="Times New Roman" w:cs="Times New Roman"/>
          <w:sz w:val="24"/>
          <w:szCs w:val="24"/>
          <w:lang w:val="uk-UA"/>
        </w:rPr>
        <w:t xml:space="preserve">Контроль за виконанням рішення покласти на заступника міського голови           </w:t>
      </w:r>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Настіну</w:t>
      </w:r>
      <w:proofErr w:type="spellEnd"/>
      <w:r>
        <w:rPr>
          <w:rFonts w:ascii="Times New Roman" w:hAnsi="Times New Roman" w:cs="Times New Roman"/>
          <w:sz w:val="24"/>
          <w:szCs w:val="24"/>
          <w:lang w:val="uk-UA"/>
        </w:rPr>
        <w:t xml:space="preserve"> О.І.</w:t>
      </w:r>
    </w:p>
    <w:p w:rsidR="00737FA3" w:rsidRPr="00CD67A5" w:rsidRDefault="00737FA3" w:rsidP="00CD67A5">
      <w:pPr>
        <w:spacing w:after="0"/>
        <w:jc w:val="both"/>
        <w:rPr>
          <w:rFonts w:ascii="Times New Roman" w:hAnsi="Times New Roman" w:cs="Times New Roman"/>
          <w:sz w:val="24"/>
          <w:szCs w:val="24"/>
          <w:lang w:val="uk-UA"/>
        </w:rPr>
      </w:pPr>
    </w:p>
    <w:p w:rsidR="00737FA3" w:rsidRPr="00086FB5" w:rsidRDefault="00737FA3" w:rsidP="00086FB5">
      <w:pPr>
        <w:spacing w:after="0"/>
        <w:jc w:val="both"/>
        <w:rPr>
          <w:rFonts w:ascii="Times New Roman" w:hAnsi="Times New Roman" w:cs="Times New Roman"/>
          <w:sz w:val="24"/>
          <w:szCs w:val="24"/>
          <w:lang w:val="uk-UA"/>
        </w:rPr>
      </w:pPr>
      <w:r w:rsidRPr="00086FB5">
        <w:rPr>
          <w:rFonts w:ascii="Times New Roman" w:hAnsi="Times New Roman" w:cs="Times New Roman"/>
          <w:sz w:val="24"/>
          <w:szCs w:val="24"/>
          <w:lang w:val="uk-UA"/>
        </w:rPr>
        <w:t xml:space="preserve">Міський голова                                                  </w:t>
      </w:r>
      <w:r w:rsidR="00086FB5">
        <w:rPr>
          <w:rFonts w:ascii="Times New Roman" w:hAnsi="Times New Roman" w:cs="Times New Roman"/>
          <w:sz w:val="24"/>
          <w:szCs w:val="24"/>
          <w:lang w:val="uk-UA"/>
        </w:rPr>
        <w:t xml:space="preserve">                                    </w:t>
      </w:r>
      <w:r w:rsidRPr="00086FB5">
        <w:rPr>
          <w:rFonts w:ascii="Times New Roman" w:hAnsi="Times New Roman" w:cs="Times New Roman"/>
          <w:sz w:val="24"/>
          <w:szCs w:val="24"/>
          <w:lang w:val="uk-UA"/>
        </w:rPr>
        <w:t xml:space="preserve">          Г.А. Дикий</w:t>
      </w:r>
    </w:p>
    <w:p w:rsidR="00D32B29" w:rsidRDefault="00D32B29" w:rsidP="00737FA3">
      <w:pPr>
        <w:pStyle w:val="a3"/>
        <w:spacing w:after="0"/>
        <w:jc w:val="both"/>
        <w:rPr>
          <w:rFonts w:ascii="Times New Roman" w:hAnsi="Times New Roman" w:cs="Times New Roman"/>
          <w:sz w:val="24"/>
          <w:szCs w:val="24"/>
          <w:lang w:val="uk-UA"/>
        </w:rPr>
      </w:pPr>
    </w:p>
    <w:p w:rsidR="00D32B29" w:rsidRDefault="00D32B29" w:rsidP="00737FA3">
      <w:pPr>
        <w:pStyle w:val="a3"/>
        <w:spacing w:after="0"/>
        <w:jc w:val="both"/>
        <w:rPr>
          <w:rFonts w:ascii="Times New Roman" w:hAnsi="Times New Roman" w:cs="Times New Roman"/>
          <w:sz w:val="24"/>
          <w:szCs w:val="24"/>
          <w:lang w:val="uk-UA"/>
        </w:rPr>
      </w:pPr>
    </w:p>
    <w:p w:rsidR="00D32B29" w:rsidRDefault="00D32B29" w:rsidP="00737FA3">
      <w:pPr>
        <w:pStyle w:val="a3"/>
        <w:spacing w:after="0"/>
        <w:jc w:val="both"/>
        <w:rPr>
          <w:rFonts w:ascii="Times New Roman" w:hAnsi="Times New Roman" w:cs="Times New Roman"/>
          <w:sz w:val="24"/>
          <w:szCs w:val="24"/>
          <w:lang w:val="uk-UA"/>
        </w:rPr>
      </w:pPr>
    </w:p>
    <w:p w:rsidR="00D32B29" w:rsidRDefault="00D32B29" w:rsidP="00737FA3">
      <w:pPr>
        <w:pStyle w:val="a3"/>
        <w:spacing w:after="0"/>
        <w:jc w:val="both"/>
        <w:rPr>
          <w:rFonts w:ascii="Times New Roman" w:hAnsi="Times New Roman" w:cs="Times New Roman"/>
          <w:sz w:val="24"/>
          <w:szCs w:val="24"/>
          <w:lang w:val="uk-UA"/>
        </w:rPr>
      </w:pPr>
    </w:p>
    <w:p w:rsidR="00D32B29" w:rsidRDefault="00D32B29" w:rsidP="00737FA3">
      <w:pPr>
        <w:pStyle w:val="a3"/>
        <w:spacing w:after="0"/>
        <w:jc w:val="both"/>
        <w:rPr>
          <w:rFonts w:ascii="Times New Roman" w:hAnsi="Times New Roman" w:cs="Times New Roman"/>
          <w:sz w:val="24"/>
          <w:szCs w:val="24"/>
          <w:lang w:val="uk-UA"/>
        </w:rPr>
      </w:pPr>
    </w:p>
    <w:p w:rsidR="00D32B29" w:rsidRDefault="00D32B29" w:rsidP="00737FA3">
      <w:pPr>
        <w:pStyle w:val="a3"/>
        <w:spacing w:after="0"/>
        <w:jc w:val="both"/>
        <w:rPr>
          <w:rFonts w:ascii="Times New Roman" w:hAnsi="Times New Roman" w:cs="Times New Roman"/>
          <w:sz w:val="24"/>
          <w:szCs w:val="24"/>
          <w:lang w:val="uk-UA"/>
        </w:rPr>
      </w:pPr>
    </w:p>
    <w:p w:rsidR="00D32B29" w:rsidRDefault="00D32B29" w:rsidP="00737FA3">
      <w:pPr>
        <w:pStyle w:val="a3"/>
        <w:spacing w:after="0"/>
        <w:jc w:val="both"/>
        <w:rPr>
          <w:rFonts w:ascii="Times New Roman" w:hAnsi="Times New Roman" w:cs="Times New Roman"/>
          <w:sz w:val="24"/>
          <w:szCs w:val="24"/>
          <w:lang w:val="uk-UA"/>
        </w:rPr>
      </w:pPr>
    </w:p>
    <w:p w:rsidR="00D32B29" w:rsidRDefault="00D32B29" w:rsidP="00737FA3">
      <w:pPr>
        <w:pStyle w:val="a3"/>
        <w:spacing w:after="0"/>
        <w:jc w:val="both"/>
        <w:rPr>
          <w:rFonts w:ascii="Times New Roman" w:hAnsi="Times New Roman" w:cs="Times New Roman"/>
          <w:sz w:val="24"/>
          <w:szCs w:val="24"/>
          <w:lang w:val="uk-UA"/>
        </w:rPr>
      </w:pPr>
    </w:p>
    <w:p w:rsidR="00D32B29" w:rsidRDefault="00D32B29" w:rsidP="00737FA3">
      <w:pPr>
        <w:pStyle w:val="a3"/>
        <w:spacing w:after="0"/>
        <w:jc w:val="both"/>
        <w:rPr>
          <w:rFonts w:ascii="Times New Roman" w:hAnsi="Times New Roman" w:cs="Times New Roman"/>
          <w:sz w:val="24"/>
          <w:szCs w:val="24"/>
          <w:lang w:val="uk-UA"/>
        </w:rPr>
      </w:pPr>
    </w:p>
    <w:p w:rsidR="00D32B29" w:rsidRDefault="00D32B29" w:rsidP="00737FA3">
      <w:pPr>
        <w:pStyle w:val="a3"/>
        <w:spacing w:after="0"/>
        <w:jc w:val="both"/>
        <w:rPr>
          <w:rFonts w:ascii="Times New Roman" w:hAnsi="Times New Roman" w:cs="Times New Roman"/>
          <w:sz w:val="24"/>
          <w:szCs w:val="24"/>
          <w:lang w:val="uk-UA"/>
        </w:rPr>
      </w:pPr>
    </w:p>
    <w:p w:rsidR="00D32B29" w:rsidRDefault="00D32B29" w:rsidP="00737FA3">
      <w:pPr>
        <w:pStyle w:val="a3"/>
        <w:spacing w:after="0"/>
        <w:jc w:val="both"/>
        <w:rPr>
          <w:rFonts w:ascii="Times New Roman" w:hAnsi="Times New Roman" w:cs="Times New Roman"/>
          <w:sz w:val="24"/>
          <w:szCs w:val="24"/>
          <w:lang w:val="uk-UA"/>
        </w:rPr>
      </w:pPr>
    </w:p>
    <w:p w:rsidR="00D32B29" w:rsidRDefault="00D32B29" w:rsidP="00737FA3">
      <w:pPr>
        <w:pStyle w:val="a3"/>
        <w:spacing w:after="0"/>
        <w:jc w:val="both"/>
        <w:rPr>
          <w:rFonts w:ascii="Times New Roman" w:hAnsi="Times New Roman" w:cs="Times New Roman"/>
          <w:sz w:val="24"/>
          <w:szCs w:val="24"/>
          <w:lang w:val="uk-UA"/>
        </w:rPr>
      </w:pPr>
    </w:p>
    <w:p w:rsidR="00CD67A5" w:rsidRDefault="00CD67A5" w:rsidP="00737FA3">
      <w:pPr>
        <w:pStyle w:val="a3"/>
        <w:spacing w:after="0"/>
        <w:jc w:val="both"/>
        <w:rPr>
          <w:rFonts w:ascii="Times New Roman" w:hAnsi="Times New Roman" w:cs="Times New Roman"/>
          <w:sz w:val="24"/>
          <w:szCs w:val="24"/>
          <w:lang w:val="uk-UA"/>
        </w:rPr>
      </w:pPr>
    </w:p>
    <w:p w:rsidR="00E8598E" w:rsidRPr="00E8598E" w:rsidRDefault="00AE0896" w:rsidP="00E8598E">
      <w:pPr>
        <w:spacing w:after="0" w:line="240" w:lineRule="auto"/>
        <w:ind w:left="2832" w:firstLine="708"/>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                                                            </w:t>
      </w:r>
      <w:r w:rsidR="00E8598E" w:rsidRPr="00E8598E">
        <w:rPr>
          <w:rFonts w:ascii="Times New Roman" w:hAnsi="Times New Roman" w:cs="Times New Roman"/>
          <w:sz w:val="24"/>
          <w:szCs w:val="24"/>
          <w:lang w:val="uk-UA"/>
        </w:rPr>
        <w:t xml:space="preserve">  Додаток</w:t>
      </w:r>
    </w:p>
    <w:p w:rsidR="00E8598E" w:rsidRPr="00E8598E" w:rsidRDefault="00E8598E" w:rsidP="00E8598E">
      <w:pPr>
        <w:spacing w:after="0" w:line="240" w:lineRule="auto"/>
        <w:ind w:left="2124" w:firstLine="708"/>
        <w:jc w:val="right"/>
        <w:rPr>
          <w:rFonts w:ascii="Times New Roman" w:hAnsi="Times New Roman" w:cs="Times New Roman"/>
          <w:sz w:val="24"/>
          <w:szCs w:val="24"/>
          <w:lang w:val="uk-UA"/>
        </w:rPr>
      </w:pPr>
      <w:r w:rsidRPr="00E8598E">
        <w:rPr>
          <w:rFonts w:ascii="Times New Roman" w:hAnsi="Times New Roman" w:cs="Times New Roman"/>
          <w:sz w:val="24"/>
          <w:szCs w:val="24"/>
          <w:lang w:val="uk-UA"/>
        </w:rPr>
        <w:t xml:space="preserve">  до рішення виконавчого комітету </w:t>
      </w:r>
    </w:p>
    <w:p w:rsidR="00AE0896" w:rsidRDefault="00E8598E" w:rsidP="00AE0896">
      <w:pPr>
        <w:spacing w:after="0" w:line="240" w:lineRule="auto"/>
        <w:ind w:left="4248" w:firstLine="708"/>
        <w:rPr>
          <w:rFonts w:ascii="Times New Roman" w:hAnsi="Times New Roman" w:cs="Times New Roman"/>
          <w:sz w:val="24"/>
          <w:szCs w:val="24"/>
          <w:lang w:val="uk-UA"/>
        </w:rPr>
      </w:pPr>
      <w:r w:rsidRPr="00E8598E">
        <w:rPr>
          <w:rFonts w:ascii="Times New Roman" w:hAnsi="Times New Roman" w:cs="Times New Roman"/>
          <w:sz w:val="24"/>
          <w:szCs w:val="24"/>
          <w:lang w:val="uk-UA"/>
        </w:rPr>
        <w:t xml:space="preserve">              </w:t>
      </w:r>
      <w:r w:rsidR="00AE0896">
        <w:rPr>
          <w:rFonts w:ascii="Times New Roman" w:hAnsi="Times New Roman" w:cs="Times New Roman"/>
          <w:sz w:val="24"/>
          <w:szCs w:val="24"/>
          <w:lang w:val="uk-UA"/>
        </w:rPr>
        <w:t xml:space="preserve"> </w:t>
      </w:r>
      <w:r w:rsidRPr="00E8598E">
        <w:rPr>
          <w:rFonts w:ascii="Times New Roman" w:hAnsi="Times New Roman" w:cs="Times New Roman"/>
          <w:sz w:val="24"/>
          <w:szCs w:val="24"/>
          <w:lang w:val="uk-UA"/>
        </w:rPr>
        <w:t xml:space="preserve"> міської ради</w:t>
      </w:r>
      <w:r w:rsidR="00AE0896">
        <w:rPr>
          <w:rFonts w:ascii="Times New Roman" w:hAnsi="Times New Roman" w:cs="Times New Roman"/>
          <w:sz w:val="24"/>
          <w:szCs w:val="24"/>
          <w:lang w:val="uk-UA"/>
        </w:rPr>
        <w:t xml:space="preserve">    </w:t>
      </w:r>
      <w:r w:rsidR="00AE0896">
        <w:rPr>
          <w:rFonts w:ascii="Times New Roman" w:hAnsi="Times New Roman" w:cs="Times New Roman"/>
          <w:sz w:val="24"/>
          <w:szCs w:val="24"/>
          <w:lang w:val="uk-UA"/>
        </w:rPr>
        <w:tab/>
        <w:t xml:space="preserve">                        </w:t>
      </w:r>
    </w:p>
    <w:p w:rsidR="00C05F85" w:rsidRDefault="00E8598E" w:rsidP="00C05F85">
      <w:pPr>
        <w:spacing w:after="0" w:line="240" w:lineRule="auto"/>
        <w:jc w:val="center"/>
        <w:rPr>
          <w:rFonts w:ascii="Times New Roman" w:hAnsi="Times New Roman" w:cs="Times New Roman"/>
          <w:sz w:val="24"/>
          <w:szCs w:val="24"/>
          <w:lang w:val="uk-UA"/>
        </w:rPr>
      </w:pPr>
      <w:r w:rsidRPr="00E8598E">
        <w:rPr>
          <w:rFonts w:ascii="Times New Roman" w:hAnsi="Times New Roman" w:cs="Times New Roman"/>
          <w:sz w:val="24"/>
          <w:szCs w:val="24"/>
          <w:lang w:val="uk-UA"/>
        </w:rPr>
        <w:tab/>
      </w:r>
      <w:r w:rsidR="00AE0896">
        <w:rPr>
          <w:rFonts w:ascii="Times New Roman" w:hAnsi="Times New Roman" w:cs="Times New Roman"/>
          <w:sz w:val="24"/>
          <w:szCs w:val="24"/>
          <w:lang w:val="uk-UA"/>
        </w:rPr>
        <w:t xml:space="preserve">                                                              </w:t>
      </w:r>
      <w:r w:rsidRPr="00E8598E">
        <w:rPr>
          <w:rFonts w:ascii="Times New Roman" w:hAnsi="Times New Roman" w:cs="Times New Roman"/>
          <w:sz w:val="24"/>
          <w:szCs w:val="24"/>
          <w:lang w:val="uk-UA"/>
        </w:rPr>
        <w:tab/>
      </w:r>
      <w:r w:rsidR="00C05F85">
        <w:rPr>
          <w:rFonts w:ascii="Times New Roman" w:hAnsi="Times New Roman" w:cs="Times New Roman"/>
          <w:sz w:val="24"/>
          <w:szCs w:val="24"/>
          <w:lang w:val="uk-UA"/>
        </w:rPr>
        <w:t xml:space="preserve">      </w:t>
      </w:r>
      <w:bookmarkStart w:id="0" w:name="_GoBack"/>
      <w:bookmarkEnd w:id="0"/>
      <w:r w:rsidR="00AE0896">
        <w:rPr>
          <w:rFonts w:ascii="Times New Roman" w:hAnsi="Times New Roman" w:cs="Times New Roman"/>
          <w:sz w:val="24"/>
          <w:szCs w:val="24"/>
          <w:lang w:val="uk-UA"/>
        </w:rPr>
        <w:t xml:space="preserve">від </w:t>
      </w:r>
      <w:r w:rsidR="00C05F85">
        <w:rPr>
          <w:rFonts w:ascii="Times New Roman" w:hAnsi="Times New Roman" w:cs="Times New Roman"/>
          <w:sz w:val="24"/>
          <w:szCs w:val="24"/>
          <w:lang w:val="uk-UA"/>
        </w:rPr>
        <w:t>26 вересня 2017 р.</w:t>
      </w:r>
      <w:r w:rsidR="00AE0896">
        <w:rPr>
          <w:rFonts w:ascii="Times New Roman" w:hAnsi="Times New Roman" w:cs="Times New Roman"/>
          <w:sz w:val="24"/>
          <w:szCs w:val="24"/>
          <w:lang w:val="uk-UA"/>
        </w:rPr>
        <w:t xml:space="preserve"> № </w:t>
      </w:r>
      <w:r w:rsidR="00C05F85">
        <w:rPr>
          <w:rFonts w:ascii="Times New Roman" w:hAnsi="Times New Roman" w:cs="Times New Roman"/>
          <w:sz w:val="24"/>
          <w:szCs w:val="24"/>
          <w:lang w:val="uk-UA"/>
        </w:rPr>
        <w:t>349</w:t>
      </w:r>
    </w:p>
    <w:p w:rsidR="00E8598E" w:rsidRPr="00E8598E" w:rsidRDefault="00AE0896" w:rsidP="00C05F85">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E8598E" w:rsidRPr="00E8598E" w:rsidRDefault="00E8598E" w:rsidP="00E8598E">
      <w:pPr>
        <w:jc w:val="center"/>
        <w:rPr>
          <w:rFonts w:ascii="Times New Roman" w:hAnsi="Times New Roman" w:cs="Times New Roman"/>
          <w:sz w:val="24"/>
          <w:szCs w:val="24"/>
          <w:lang w:val="uk-UA"/>
        </w:rPr>
      </w:pPr>
      <w:r w:rsidRPr="00E8598E">
        <w:rPr>
          <w:rFonts w:ascii="Times New Roman" w:hAnsi="Times New Roman" w:cs="Times New Roman"/>
          <w:sz w:val="24"/>
          <w:szCs w:val="24"/>
          <w:lang w:val="uk-UA"/>
        </w:rPr>
        <w:t xml:space="preserve"> ПОЛОЖЕННЯ</w:t>
      </w:r>
    </w:p>
    <w:p w:rsidR="00E8598E" w:rsidRDefault="00E8598E" w:rsidP="00E8598E">
      <w:pPr>
        <w:jc w:val="center"/>
        <w:rPr>
          <w:rFonts w:ascii="Times New Roman" w:hAnsi="Times New Roman" w:cs="Times New Roman"/>
          <w:sz w:val="24"/>
          <w:szCs w:val="24"/>
          <w:lang w:val="uk-UA"/>
        </w:rPr>
      </w:pPr>
      <w:r w:rsidRPr="00E8598E">
        <w:rPr>
          <w:rFonts w:ascii="Times New Roman" w:hAnsi="Times New Roman" w:cs="Times New Roman"/>
          <w:sz w:val="24"/>
          <w:szCs w:val="24"/>
          <w:lang w:val="uk-UA"/>
        </w:rPr>
        <w:t>про Експертну раду при відділі культури і туризму Білоцерківської міської ради</w:t>
      </w:r>
    </w:p>
    <w:p w:rsidR="00AE0896" w:rsidRPr="00E8598E" w:rsidRDefault="00AE0896" w:rsidP="00E8598E">
      <w:pPr>
        <w:jc w:val="center"/>
        <w:rPr>
          <w:rFonts w:ascii="Times New Roman" w:hAnsi="Times New Roman" w:cs="Times New Roman"/>
          <w:sz w:val="24"/>
          <w:szCs w:val="24"/>
          <w:lang w:val="uk-UA"/>
        </w:rPr>
      </w:pPr>
    </w:p>
    <w:p w:rsidR="00E8598E" w:rsidRPr="00E8598E" w:rsidRDefault="00E8598E" w:rsidP="00E8598E">
      <w:pPr>
        <w:pStyle w:val="a3"/>
        <w:numPr>
          <w:ilvl w:val="0"/>
          <w:numId w:val="2"/>
        </w:numPr>
        <w:jc w:val="center"/>
        <w:rPr>
          <w:rFonts w:ascii="Times New Roman" w:hAnsi="Times New Roman" w:cs="Times New Roman"/>
          <w:sz w:val="24"/>
          <w:szCs w:val="24"/>
          <w:lang w:val="uk-UA"/>
        </w:rPr>
      </w:pPr>
      <w:r w:rsidRPr="00E8598E">
        <w:rPr>
          <w:rFonts w:ascii="Times New Roman" w:hAnsi="Times New Roman" w:cs="Times New Roman"/>
          <w:sz w:val="24"/>
          <w:szCs w:val="24"/>
          <w:lang w:val="uk-UA"/>
        </w:rPr>
        <w:t>Загальні положення</w:t>
      </w:r>
    </w:p>
    <w:p w:rsidR="00E8598E" w:rsidRPr="00E8598E" w:rsidRDefault="00E8598E" w:rsidP="00E8598E">
      <w:pPr>
        <w:pStyle w:val="a4"/>
        <w:numPr>
          <w:ilvl w:val="1"/>
          <w:numId w:val="2"/>
        </w:numPr>
        <w:jc w:val="both"/>
        <w:rPr>
          <w:rFonts w:ascii="Times New Roman" w:hAnsi="Times New Roman"/>
          <w:color w:val="000000"/>
          <w:sz w:val="24"/>
          <w:szCs w:val="24"/>
          <w:lang w:val="uk-UA"/>
        </w:rPr>
      </w:pPr>
      <w:r w:rsidRPr="00E8598E">
        <w:rPr>
          <w:rFonts w:ascii="Times New Roman" w:hAnsi="Times New Roman"/>
          <w:color w:val="000000"/>
          <w:sz w:val="24"/>
          <w:szCs w:val="24"/>
          <w:lang w:val="uk-UA"/>
        </w:rPr>
        <w:t xml:space="preserve">Експертна рада при відділі культури і туризму Білоцерківської міської ради (надалі – Експертна рада) є постійно діючим, галузевим, консультативно-дорадчим органом, метою діяльності якого є </w:t>
      </w:r>
    </w:p>
    <w:p w:rsidR="00E8598E" w:rsidRPr="00E8598E" w:rsidRDefault="00E8598E" w:rsidP="00E8598E">
      <w:pPr>
        <w:pStyle w:val="a4"/>
        <w:numPr>
          <w:ilvl w:val="0"/>
          <w:numId w:val="3"/>
        </w:numPr>
        <w:jc w:val="both"/>
        <w:rPr>
          <w:rFonts w:ascii="Times New Roman" w:hAnsi="Times New Roman"/>
          <w:color w:val="000000"/>
          <w:sz w:val="24"/>
          <w:szCs w:val="24"/>
          <w:lang w:val="uk-UA"/>
        </w:rPr>
      </w:pPr>
      <w:r w:rsidRPr="00E8598E">
        <w:rPr>
          <w:rFonts w:ascii="Times New Roman" w:hAnsi="Times New Roman"/>
          <w:color w:val="000000"/>
          <w:sz w:val="24"/>
          <w:szCs w:val="24"/>
          <w:lang w:val="uk-UA"/>
        </w:rPr>
        <w:t>надання консультативної допомоги відділу культури і туризму Білоцерківської міської ради;</w:t>
      </w:r>
    </w:p>
    <w:p w:rsidR="00E8598E" w:rsidRPr="00E8598E" w:rsidRDefault="00E8598E" w:rsidP="00E8598E">
      <w:pPr>
        <w:pStyle w:val="a4"/>
        <w:numPr>
          <w:ilvl w:val="0"/>
          <w:numId w:val="3"/>
        </w:numPr>
        <w:jc w:val="both"/>
        <w:rPr>
          <w:rFonts w:ascii="Times New Roman" w:hAnsi="Times New Roman"/>
          <w:color w:val="000000"/>
          <w:sz w:val="24"/>
          <w:szCs w:val="24"/>
          <w:lang w:val="uk-UA"/>
        </w:rPr>
      </w:pPr>
      <w:r w:rsidRPr="00E8598E">
        <w:rPr>
          <w:rFonts w:ascii="Times New Roman" w:hAnsi="Times New Roman"/>
          <w:color w:val="000000"/>
          <w:sz w:val="24"/>
          <w:szCs w:val="24"/>
          <w:shd w:val="clear" w:color="auto" w:fill="FFFFFF"/>
          <w:lang w:val="uk-UA"/>
        </w:rPr>
        <w:t xml:space="preserve">налагодження ефективної комунікації та взаємодії між відділом культури і туризму міської ради та фаховою спільнотою у сфері культури; </w:t>
      </w:r>
    </w:p>
    <w:p w:rsidR="00E8598E" w:rsidRPr="00E8598E" w:rsidRDefault="00E8598E" w:rsidP="00E8598E">
      <w:pPr>
        <w:pStyle w:val="a4"/>
        <w:numPr>
          <w:ilvl w:val="0"/>
          <w:numId w:val="3"/>
        </w:numPr>
        <w:jc w:val="both"/>
        <w:rPr>
          <w:rFonts w:ascii="Times New Roman" w:hAnsi="Times New Roman"/>
          <w:color w:val="000000"/>
          <w:sz w:val="24"/>
          <w:szCs w:val="24"/>
          <w:lang w:val="uk-UA"/>
        </w:rPr>
      </w:pPr>
      <w:r w:rsidRPr="00E8598E">
        <w:rPr>
          <w:rFonts w:ascii="Times New Roman" w:hAnsi="Times New Roman"/>
          <w:color w:val="000000"/>
          <w:sz w:val="24"/>
          <w:szCs w:val="24"/>
          <w:lang w:val="uk-UA"/>
        </w:rPr>
        <w:t xml:space="preserve">напрацювання практичних рекомендацій для забезпечення професійного розвитку і презентації українського сучасного мистецтва в </w:t>
      </w:r>
      <w:bookmarkStart w:id="1" w:name="n28"/>
      <w:bookmarkEnd w:id="1"/>
      <w:r w:rsidRPr="00E8598E">
        <w:rPr>
          <w:rFonts w:ascii="Times New Roman" w:hAnsi="Times New Roman"/>
          <w:color w:val="000000"/>
          <w:sz w:val="24"/>
          <w:szCs w:val="24"/>
          <w:lang w:val="uk-UA"/>
        </w:rPr>
        <w:t xml:space="preserve">Білій Церкві; </w:t>
      </w:r>
    </w:p>
    <w:p w:rsidR="00E8598E" w:rsidRPr="00E8598E" w:rsidRDefault="00E8598E" w:rsidP="00E8598E">
      <w:pPr>
        <w:pStyle w:val="a4"/>
        <w:numPr>
          <w:ilvl w:val="0"/>
          <w:numId w:val="3"/>
        </w:numPr>
        <w:jc w:val="both"/>
        <w:rPr>
          <w:rFonts w:ascii="Times New Roman" w:hAnsi="Times New Roman"/>
          <w:color w:val="000000"/>
          <w:sz w:val="24"/>
          <w:szCs w:val="24"/>
          <w:lang w:val="uk-UA"/>
        </w:rPr>
      </w:pPr>
      <w:r w:rsidRPr="00E8598E">
        <w:rPr>
          <w:rFonts w:ascii="Times New Roman" w:hAnsi="Times New Roman"/>
          <w:color w:val="000000"/>
          <w:sz w:val="24"/>
          <w:szCs w:val="24"/>
          <w:lang w:val="uk-UA"/>
        </w:rPr>
        <w:t>розгляд питань, ініційованих відділом культури і туризму, що належать до компетенції Експертної ради</w:t>
      </w:r>
      <w:bookmarkStart w:id="2" w:name="n29"/>
      <w:bookmarkEnd w:id="2"/>
      <w:r w:rsidRPr="00E8598E">
        <w:rPr>
          <w:rFonts w:ascii="Times New Roman" w:hAnsi="Times New Roman"/>
          <w:color w:val="000000"/>
          <w:sz w:val="24"/>
          <w:szCs w:val="24"/>
          <w:lang w:val="uk-UA"/>
        </w:rPr>
        <w:t xml:space="preserve"> та інших питань, пов’язаних з розвитком культури міста; </w:t>
      </w:r>
    </w:p>
    <w:p w:rsidR="00E8598E" w:rsidRPr="00E8598E" w:rsidRDefault="00E8598E" w:rsidP="00E8598E">
      <w:pPr>
        <w:pStyle w:val="a4"/>
        <w:numPr>
          <w:ilvl w:val="0"/>
          <w:numId w:val="3"/>
        </w:numPr>
        <w:jc w:val="both"/>
        <w:rPr>
          <w:rFonts w:ascii="Times New Roman" w:hAnsi="Times New Roman"/>
          <w:color w:val="000000"/>
          <w:sz w:val="24"/>
          <w:szCs w:val="24"/>
          <w:lang w:val="uk-UA"/>
        </w:rPr>
      </w:pPr>
      <w:r w:rsidRPr="00E8598E">
        <w:rPr>
          <w:rFonts w:ascii="Times New Roman" w:hAnsi="Times New Roman"/>
          <w:color w:val="000000"/>
          <w:sz w:val="24"/>
          <w:szCs w:val="24"/>
          <w:lang w:val="uk-UA"/>
        </w:rPr>
        <w:t xml:space="preserve">участь у розробці проектів нормативних документів, підготовка або затвердження яких належить до компетенції відділу; </w:t>
      </w:r>
    </w:p>
    <w:p w:rsidR="00E8598E" w:rsidRPr="00E8598E" w:rsidRDefault="00E8598E" w:rsidP="00E8598E">
      <w:pPr>
        <w:pStyle w:val="a4"/>
        <w:numPr>
          <w:ilvl w:val="0"/>
          <w:numId w:val="3"/>
        </w:numPr>
        <w:jc w:val="both"/>
        <w:rPr>
          <w:rFonts w:ascii="Times New Roman" w:hAnsi="Times New Roman"/>
          <w:color w:val="000000"/>
          <w:sz w:val="24"/>
          <w:szCs w:val="24"/>
          <w:lang w:val="uk-UA"/>
        </w:rPr>
      </w:pPr>
      <w:r w:rsidRPr="00E8598E">
        <w:rPr>
          <w:rFonts w:ascii="Times New Roman" w:hAnsi="Times New Roman"/>
          <w:color w:val="000000"/>
          <w:sz w:val="24"/>
          <w:szCs w:val="24"/>
          <w:lang w:val="uk-UA"/>
        </w:rPr>
        <w:t>забезпечення прозорості у діяльності відділу, проведення консультацій з експертами та фахівцями у галузі культури.</w:t>
      </w:r>
    </w:p>
    <w:p w:rsidR="00E8598E" w:rsidRPr="00E8598E" w:rsidRDefault="00E8598E" w:rsidP="00E8598E">
      <w:pPr>
        <w:pStyle w:val="a4"/>
        <w:ind w:left="720"/>
        <w:jc w:val="both"/>
        <w:rPr>
          <w:rFonts w:ascii="Times New Roman" w:hAnsi="Times New Roman"/>
          <w:color w:val="000000"/>
          <w:sz w:val="24"/>
          <w:szCs w:val="24"/>
          <w:lang w:val="uk-UA"/>
        </w:rPr>
      </w:pPr>
      <w:r w:rsidRPr="00E8598E">
        <w:rPr>
          <w:rFonts w:ascii="Times New Roman" w:hAnsi="Times New Roman"/>
          <w:color w:val="000000"/>
          <w:sz w:val="24"/>
          <w:szCs w:val="24"/>
          <w:lang w:val="uk-UA"/>
        </w:rPr>
        <w:t xml:space="preserve">Висновки та пропозиції Експертної ради враховуються у роботі відділу культури і туризму Білоцерківської міської ради. </w:t>
      </w:r>
    </w:p>
    <w:p w:rsidR="00E8598E" w:rsidRPr="00E8598E" w:rsidRDefault="00E8598E" w:rsidP="00E8598E">
      <w:pPr>
        <w:pStyle w:val="a4"/>
        <w:numPr>
          <w:ilvl w:val="1"/>
          <w:numId w:val="2"/>
        </w:numPr>
        <w:jc w:val="both"/>
        <w:rPr>
          <w:rFonts w:ascii="Times New Roman" w:hAnsi="Times New Roman"/>
          <w:color w:val="000000"/>
          <w:sz w:val="24"/>
          <w:szCs w:val="24"/>
          <w:lang w:val="uk-UA"/>
        </w:rPr>
      </w:pPr>
      <w:r w:rsidRPr="00E8598E">
        <w:rPr>
          <w:rFonts w:ascii="Times New Roman" w:hAnsi="Times New Roman"/>
          <w:color w:val="000000"/>
          <w:sz w:val="24"/>
          <w:szCs w:val="24"/>
          <w:lang w:val="uk-UA"/>
        </w:rPr>
        <w:t>Експертна рада у своїй діяльності керується Конституцією та законами України, актами Президента України, Кабінету Міністрів України, рішеннями міської ради, рішеннями виконавчого комітету, розпорядженнями міського голови, цим Положенням, іншими нормативними документами чинного законодавства України.</w:t>
      </w:r>
    </w:p>
    <w:p w:rsidR="00E8598E" w:rsidRPr="00E8598E" w:rsidRDefault="00E8598E" w:rsidP="00E8598E">
      <w:pPr>
        <w:pStyle w:val="a4"/>
        <w:numPr>
          <w:ilvl w:val="1"/>
          <w:numId w:val="2"/>
        </w:numPr>
        <w:jc w:val="both"/>
        <w:rPr>
          <w:rFonts w:ascii="Times New Roman" w:hAnsi="Times New Roman"/>
          <w:color w:val="000000"/>
          <w:sz w:val="24"/>
          <w:szCs w:val="24"/>
          <w:lang w:val="uk-UA"/>
        </w:rPr>
      </w:pPr>
      <w:r w:rsidRPr="00E8598E">
        <w:rPr>
          <w:rFonts w:ascii="Times New Roman" w:hAnsi="Times New Roman"/>
          <w:color w:val="000000"/>
          <w:sz w:val="24"/>
          <w:szCs w:val="24"/>
          <w:lang w:val="uk-UA"/>
        </w:rPr>
        <w:t>Експертна рада здійснює свою діяльність, дотримуючись принципів компетентності, добровільності, законності, об’єктивності, неупередженості, відкритості та гласності.</w:t>
      </w:r>
    </w:p>
    <w:p w:rsidR="00E8598E" w:rsidRPr="00E8598E" w:rsidRDefault="00E8598E" w:rsidP="00E8598E">
      <w:pPr>
        <w:pStyle w:val="a4"/>
        <w:jc w:val="both"/>
        <w:rPr>
          <w:rFonts w:ascii="Times New Roman" w:hAnsi="Times New Roman"/>
          <w:color w:val="000000"/>
          <w:sz w:val="24"/>
          <w:szCs w:val="24"/>
          <w:lang w:val="uk-UA"/>
        </w:rPr>
      </w:pPr>
    </w:p>
    <w:p w:rsidR="00E8598E" w:rsidRPr="00E8598E" w:rsidRDefault="00E8598E" w:rsidP="00E8598E">
      <w:pPr>
        <w:pStyle w:val="a3"/>
        <w:numPr>
          <w:ilvl w:val="0"/>
          <w:numId w:val="2"/>
        </w:numPr>
        <w:jc w:val="center"/>
        <w:rPr>
          <w:rFonts w:ascii="Times New Roman" w:hAnsi="Times New Roman" w:cs="Times New Roman"/>
          <w:color w:val="000000"/>
          <w:sz w:val="24"/>
          <w:szCs w:val="24"/>
          <w:lang w:val="uk-UA"/>
        </w:rPr>
      </w:pPr>
      <w:r w:rsidRPr="00E8598E">
        <w:rPr>
          <w:rFonts w:ascii="Times New Roman" w:hAnsi="Times New Roman" w:cs="Times New Roman"/>
          <w:color w:val="000000"/>
          <w:sz w:val="24"/>
          <w:szCs w:val="24"/>
          <w:lang w:val="uk-UA"/>
        </w:rPr>
        <w:t>Основні завдання Експертної ради</w:t>
      </w:r>
    </w:p>
    <w:p w:rsidR="00E8598E" w:rsidRPr="00E8598E" w:rsidRDefault="00E8598E" w:rsidP="00E8598E">
      <w:pPr>
        <w:pStyle w:val="a4"/>
        <w:numPr>
          <w:ilvl w:val="1"/>
          <w:numId w:val="2"/>
        </w:numPr>
        <w:jc w:val="both"/>
        <w:rPr>
          <w:rFonts w:ascii="Times New Roman" w:hAnsi="Times New Roman"/>
          <w:color w:val="000000"/>
          <w:sz w:val="24"/>
          <w:szCs w:val="24"/>
          <w:lang w:val="uk-UA"/>
        </w:rPr>
      </w:pPr>
      <w:r w:rsidRPr="00E8598E">
        <w:rPr>
          <w:rFonts w:ascii="Times New Roman" w:hAnsi="Times New Roman"/>
          <w:color w:val="000000"/>
          <w:sz w:val="24"/>
          <w:szCs w:val="24"/>
          <w:lang w:val="uk-UA"/>
        </w:rPr>
        <w:t>Основними завданнями Експертної ради є:</w:t>
      </w:r>
    </w:p>
    <w:p w:rsidR="00E8598E" w:rsidRPr="00E8598E" w:rsidRDefault="00E8598E" w:rsidP="00E8598E">
      <w:pPr>
        <w:pStyle w:val="a4"/>
        <w:numPr>
          <w:ilvl w:val="0"/>
          <w:numId w:val="10"/>
        </w:numPr>
        <w:jc w:val="both"/>
        <w:rPr>
          <w:rFonts w:ascii="Times New Roman" w:hAnsi="Times New Roman"/>
          <w:color w:val="000000"/>
          <w:sz w:val="24"/>
          <w:szCs w:val="24"/>
          <w:lang w:val="uk-UA"/>
        </w:rPr>
      </w:pPr>
      <w:r w:rsidRPr="00E8598E">
        <w:rPr>
          <w:rFonts w:ascii="Times New Roman" w:hAnsi="Times New Roman"/>
          <w:color w:val="000000"/>
          <w:sz w:val="24"/>
          <w:szCs w:val="24"/>
          <w:lang w:val="uk-UA"/>
        </w:rPr>
        <w:t>надання пропозицій, рекомендацій щодо покращення якості та ефективності діяльності відділу культури і туризму Білоцерківської міської ради;</w:t>
      </w:r>
    </w:p>
    <w:p w:rsidR="00E8598E" w:rsidRPr="00E8598E" w:rsidRDefault="00E8598E" w:rsidP="00E8598E">
      <w:pPr>
        <w:pStyle w:val="a4"/>
        <w:numPr>
          <w:ilvl w:val="0"/>
          <w:numId w:val="10"/>
        </w:numPr>
        <w:jc w:val="both"/>
        <w:rPr>
          <w:rFonts w:ascii="Times New Roman" w:hAnsi="Times New Roman"/>
          <w:color w:val="000000"/>
          <w:sz w:val="24"/>
          <w:szCs w:val="24"/>
          <w:lang w:val="uk-UA"/>
        </w:rPr>
      </w:pPr>
      <w:r w:rsidRPr="00E8598E">
        <w:rPr>
          <w:rFonts w:ascii="Times New Roman" w:hAnsi="Times New Roman"/>
          <w:color w:val="000000"/>
          <w:sz w:val="24"/>
          <w:szCs w:val="24"/>
          <w:lang w:val="uk-UA"/>
        </w:rPr>
        <w:t>подання пропозицій щодо стратегії розвитку галузі;</w:t>
      </w:r>
    </w:p>
    <w:p w:rsidR="00E8598E" w:rsidRPr="00E8598E" w:rsidRDefault="00E8598E" w:rsidP="00E8598E">
      <w:pPr>
        <w:pStyle w:val="a4"/>
        <w:numPr>
          <w:ilvl w:val="0"/>
          <w:numId w:val="10"/>
        </w:numPr>
        <w:jc w:val="both"/>
        <w:rPr>
          <w:rFonts w:ascii="Times New Roman" w:hAnsi="Times New Roman"/>
          <w:color w:val="000000"/>
          <w:sz w:val="24"/>
          <w:szCs w:val="24"/>
          <w:lang w:val="uk-UA"/>
        </w:rPr>
      </w:pPr>
      <w:r w:rsidRPr="00E8598E">
        <w:rPr>
          <w:rFonts w:ascii="Times New Roman" w:hAnsi="Times New Roman"/>
          <w:color w:val="000000"/>
          <w:sz w:val="24"/>
          <w:szCs w:val="24"/>
          <w:lang w:val="uk-UA"/>
        </w:rPr>
        <w:t>подання  обов’язкових до розгляду пропозицій щодо підготовки проектів нормативних документів, підготовка або затвердження яких належить до компетенції відділу культури і туризму Білоцерківської міської ради;</w:t>
      </w:r>
    </w:p>
    <w:p w:rsidR="00E8598E" w:rsidRPr="00E8598E" w:rsidRDefault="00E8598E" w:rsidP="00E8598E">
      <w:pPr>
        <w:pStyle w:val="a4"/>
        <w:numPr>
          <w:ilvl w:val="0"/>
          <w:numId w:val="10"/>
        </w:numPr>
        <w:jc w:val="both"/>
        <w:rPr>
          <w:rFonts w:ascii="Times New Roman" w:hAnsi="Times New Roman"/>
          <w:color w:val="000000"/>
          <w:sz w:val="24"/>
          <w:szCs w:val="24"/>
          <w:lang w:val="uk-UA"/>
        </w:rPr>
      </w:pPr>
      <w:r w:rsidRPr="00E8598E">
        <w:rPr>
          <w:rFonts w:ascii="Times New Roman" w:hAnsi="Times New Roman"/>
          <w:color w:val="000000"/>
          <w:sz w:val="24"/>
          <w:szCs w:val="24"/>
          <w:lang w:val="uk-UA"/>
        </w:rPr>
        <w:t>надання рекомендацій щодо форм ширшого громадського обговорення з питань, що стосуються діяльності відділу культури і туризму Білоцерківської міської ради;</w:t>
      </w:r>
    </w:p>
    <w:p w:rsidR="00E8598E" w:rsidRDefault="00E8598E" w:rsidP="00E8598E">
      <w:pPr>
        <w:pStyle w:val="a4"/>
        <w:numPr>
          <w:ilvl w:val="0"/>
          <w:numId w:val="10"/>
        </w:numPr>
        <w:jc w:val="both"/>
        <w:rPr>
          <w:rFonts w:ascii="Times New Roman" w:hAnsi="Times New Roman"/>
          <w:color w:val="000000"/>
          <w:sz w:val="24"/>
          <w:szCs w:val="24"/>
          <w:lang w:val="uk-UA"/>
        </w:rPr>
      </w:pPr>
      <w:r w:rsidRPr="00E8598E">
        <w:rPr>
          <w:rFonts w:ascii="Times New Roman" w:hAnsi="Times New Roman"/>
          <w:color w:val="000000"/>
          <w:sz w:val="24"/>
          <w:szCs w:val="24"/>
          <w:lang w:val="uk-UA"/>
        </w:rPr>
        <w:t>забезпечення оперативного та ефективного зворотного зв’язку між громадськими об’єднаннями, науковцями, представниками засобів масової інформації та відділом культури і туризму Білоцерківської міської ради.</w:t>
      </w:r>
    </w:p>
    <w:p w:rsidR="00AE0896" w:rsidRDefault="00AE0896" w:rsidP="00AE0896">
      <w:pPr>
        <w:pStyle w:val="a4"/>
        <w:ind w:left="720"/>
        <w:jc w:val="center"/>
        <w:rPr>
          <w:rFonts w:ascii="Times New Roman" w:hAnsi="Times New Roman"/>
          <w:color w:val="000000"/>
          <w:sz w:val="24"/>
          <w:szCs w:val="24"/>
          <w:lang w:val="uk-UA"/>
        </w:rPr>
      </w:pPr>
      <w:r>
        <w:rPr>
          <w:rFonts w:ascii="Times New Roman" w:hAnsi="Times New Roman"/>
          <w:color w:val="000000"/>
          <w:sz w:val="24"/>
          <w:szCs w:val="24"/>
          <w:lang w:val="uk-UA"/>
        </w:rPr>
        <w:lastRenderedPageBreak/>
        <w:t>2</w:t>
      </w:r>
    </w:p>
    <w:p w:rsidR="00AE0896" w:rsidRPr="00E8598E" w:rsidRDefault="00AE0896" w:rsidP="00AE0896">
      <w:pPr>
        <w:pStyle w:val="a4"/>
        <w:ind w:left="720"/>
        <w:jc w:val="center"/>
        <w:rPr>
          <w:rFonts w:ascii="Times New Roman" w:hAnsi="Times New Roman"/>
          <w:color w:val="000000"/>
          <w:sz w:val="24"/>
          <w:szCs w:val="24"/>
          <w:lang w:val="uk-UA"/>
        </w:rPr>
      </w:pPr>
    </w:p>
    <w:p w:rsidR="00E8598E" w:rsidRPr="00E8598E" w:rsidRDefault="00E8598E" w:rsidP="00E8598E">
      <w:pPr>
        <w:pStyle w:val="a4"/>
        <w:numPr>
          <w:ilvl w:val="1"/>
          <w:numId w:val="2"/>
        </w:numPr>
        <w:jc w:val="both"/>
        <w:rPr>
          <w:rFonts w:ascii="Times New Roman" w:hAnsi="Times New Roman"/>
          <w:color w:val="000000"/>
          <w:sz w:val="24"/>
          <w:szCs w:val="24"/>
          <w:lang w:val="uk-UA"/>
        </w:rPr>
      </w:pPr>
      <w:proofErr w:type="spellStart"/>
      <w:r w:rsidRPr="00E8598E">
        <w:rPr>
          <w:rFonts w:ascii="Times New Roman" w:hAnsi="Times New Roman"/>
          <w:color w:val="000000"/>
          <w:sz w:val="24"/>
          <w:szCs w:val="24"/>
        </w:rPr>
        <w:t>Експертна</w:t>
      </w:r>
      <w:proofErr w:type="spellEnd"/>
      <w:r w:rsidRPr="00E8598E">
        <w:rPr>
          <w:rFonts w:ascii="Times New Roman" w:hAnsi="Times New Roman"/>
          <w:color w:val="000000"/>
          <w:sz w:val="24"/>
          <w:szCs w:val="24"/>
        </w:rPr>
        <w:t xml:space="preserve"> рада </w:t>
      </w:r>
      <w:proofErr w:type="spellStart"/>
      <w:r w:rsidRPr="00E8598E">
        <w:rPr>
          <w:rFonts w:ascii="Times New Roman" w:hAnsi="Times New Roman"/>
          <w:color w:val="000000"/>
          <w:sz w:val="24"/>
          <w:szCs w:val="24"/>
        </w:rPr>
        <w:t>має</w:t>
      </w:r>
      <w:proofErr w:type="spellEnd"/>
      <w:r w:rsidRPr="00E8598E">
        <w:rPr>
          <w:rFonts w:ascii="Times New Roman" w:hAnsi="Times New Roman"/>
          <w:color w:val="000000"/>
          <w:sz w:val="24"/>
          <w:szCs w:val="24"/>
        </w:rPr>
        <w:t xml:space="preserve"> право:</w:t>
      </w:r>
    </w:p>
    <w:p w:rsidR="00E8598E" w:rsidRPr="00E8598E" w:rsidRDefault="00E8598E" w:rsidP="00E8598E">
      <w:pPr>
        <w:pStyle w:val="a4"/>
        <w:numPr>
          <w:ilvl w:val="0"/>
          <w:numId w:val="11"/>
        </w:numPr>
        <w:jc w:val="both"/>
        <w:rPr>
          <w:rFonts w:ascii="Times New Roman" w:hAnsi="Times New Roman"/>
          <w:color w:val="000000"/>
          <w:sz w:val="24"/>
          <w:szCs w:val="24"/>
        </w:rPr>
      </w:pPr>
      <w:bookmarkStart w:id="3" w:name="n31"/>
      <w:bookmarkEnd w:id="3"/>
      <w:r w:rsidRPr="00E8598E">
        <w:rPr>
          <w:rFonts w:ascii="Times New Roman" w:hAnsi="Times New Roman"/>
          <w:color w:val="000000"/>
          <w:sz w:val="24"/>
          <w:szCs w:val="24"/>
          <w:lang w:val="uk-UA"/>
        </w:rPr>
        <w:t>в</w:t>
      </w:r>
      <w:proofErr w:type="spellStart"/>
      <w:r w:rsidRPr="00E8598E">
        <w:rPr>
          <w:rFonts w:ascii="Times New Roman" w:hAnsi="Times New Roman"/>
          <w:color w:val="000000"/>
          <w:sz w:val="24"/>
          <w:szCs w:val="24"/>
        </w:rPr>
        <w:t>носити</w:t>
      </w:r>
      <w:proofErr w:type="spellEnd"/>
      <w:r w:rsidRPr="00E8598E">
        <w:rPr>
          <w:rFonts w:ascii="Times New Roman" w:hAnsi="Times New Roman"/>
          <w:color w:val="000000"/>
          <w:sz w:val="24"/>
          <w:szCs w:val="24"/>
        </w:rPr>
        <w:t xml:space="preserve"> </w:t>
      </w:r>
      <w:proofErr w:type="spellStart"/>
      <w:r w:rsidRPr="00E8598E">
        <w:rPr>
          <w:rFonts w:ascii="Times New Roman" w:hAnsi="Times New Roman"/>
          <w:color w:val="000000"/>
          <w:sz w:val="24"/>
          <w:szCs w:val="24"/>
        </w:rPr>
        <w:t>пропозиції</w:t>
      </w:r>
      <w:proofErr w:type="spellEnd"/>
      <w:r w:rsidRPr="00E8598E">
        <w:rPr>
          <w:rFonts w:ascii="Times New Roman" w:hAnsi="Times New Roman"/>
          <w:color w:val="000000"/>
          <w:sz w:val="24"/>
          <w:szCs w:val="24"/>
        </w:rPr>
        <w:t xml:space="preserve"> </w:t>
      </w:r>
      <w:proofErr w:type="spellStart"/>
      <w:r w:rsidRPr="00E8598E">
        <w:rPr>
          <w:rFonts w:ascii="Times New Roman" w:hAnsi="Times New Roman"/>
          <w:color w:val="000000"/>
          <w:sz w:val="24"/>
          <w:szCs w:val="24"/>
        </w:rPr>
        <w:t>керівництву</w:t>
      </w:r>
      <w:proofErr w:type="spellEnd"/>
      <w:r w:rsidRPr="00E8598E">
        <w:rPr>
          <w:rFonts w:ascii="Times New Roman" w:hAnsi="Times New Roman"/>
          <w:color w:val="000000"/>
          <w:sz w:val="24"/>
          <w:szCs w:val="24"/>
        </w:rPr>
        <w:t xml:space="preserve"> </w:t>
      </w:r>
      <w:r w:rsidRPr="00E8598E">
        <w:rPr>
          <w:rFonts w:ascii="Times New Roman" w:hAnsi="Times New Roman"/>
          <w:color w:val="000000"/>
          <w:sz w:val="24"/>
          <w:szCs w:val="24"/>
          <w:lang w:val="uk-UA"/>
        </w:rPr>
        <w:t>відділу культури і туризму міської ради</w:t>
      </w:r>
      <w:r w:rsidRPr="00E8598E">
        <w:rPr>
          <w:rFonts w:ascii="Times New Roman" w:hAnsi="Times New Roman"/>
          <w:color w:val="000000"/>
          <w:sz w:val="24"/>
          <w:szCs w:val="24"/>
        </w:rPr>
        <w:t xml:space="preserve"> з </w:t>
      </w:r>
      <w:proofErr w:type="spellStart"/>
      <w:r w:rsidRPr="00E8598E">
        <w:rPr>
          <w:rFonts w:ascii="Times New Roman" w:hAnsi="Times New Roman"/>
          <w:color w:val="000000"/>
          <w:sz w:val="24"/>
          <w:szCs w:val="24"/>
        </w:rPr>
        <w:t>питань</w:t>
      </w:r>
      <w:proofErr w:type="spellEnd"/>
      <w:r w:rsidRPr="00E8598E">
        <w:rPr>
          <w:rFonts w:ascii="Times New Roman" w:hAnsi="Times New Roman"/>
          <w:color w:val="000000"/>
          <w:sz w:val="24"/>
          <w:szCs w:val="24"/>
        </w:rPr>
        <w:t xml:space="preserve">, </w:t>
      </w:r>
      <w:proofErr w:type="spellStart"/>
      <w:r w:rsidRPr="00E8598E">
        <w:rPr>
          <w:rFonts w:ascii="Times New Roman" w:hAnsi="Times New Roman"/>
          <w:color w:val="000000"/>
          <w:sz w:val="24"/>
          <w:szCs w:val="24"/>
        </w:rPr>
        <w:t>що</w:t>
      </w:r>
      <w:proofErr w:type="spellEnd"/>
      <w:r w:rsidRPr="00E8598E">
        <w:rPr>
          <w:rFonts w:ascii="Times New Roman" w:hAnsi="Times New Roman"/>
          <w:color w:val="000000"/>
          <w:sz w:val="24"/>
          <w:szCs w:val="24"/>
        </w:rPr>
        <w:t xml:space="preserve"> належать до </w:t>
      </w:r>
      <w:proofErr w:type="spellStart"/>
      <w:r w:rsidRPr="00E8598E">
        <w:rPr>
          <w:rFonts w:ascii="Times New Roman" w:hAnsi="Times New Roman"/>
          <w:color w:val="000000"/>
          <w:sz w:val="24"/>
          <w:szCs w:val="24"/>
        </w:rPr>
        <w:t>її</w:t>
      </w:r>
      <w:proofErr w:type="spellEnd"/>
      <w:r w:rsidRPr="00E8598E">
        <w:rPr>
          <w:rFonts w:ascii="Times New Roman" w:hAnsi="Times New Roman"/>
          <w:color w:val="000000"/>
          <w:sz w:val="24"/>
          <w:szCs w:val="24"/>
        </w:rPr>
        <w:t xml:space="preserve"> </w:t>
      </w:r>
      <w:proofErr w:type="spellStart"/>
      <w:r w:rsidRPr="00E8598E">
        <w:rPr>
          <w:rFonts w:ascii="Times New Roman" w:hAnsi="Times New Roman"/>
          <w:color w:val="000000"/>
          <w:sz w:val="24"/>
          <w:szCs w:val="24"/>
        </w:rPr>
        <w:t>компетенції</w:t>
      </w:r>
      <w:proofErr w:type="spellEnd"/>
      <w:r w:rsidRPr="00E8598E">
        <w:rPr>
          <w:rFonts w:ascii="Times New Roman" w:hAnsi="Times New Roman"/>
          <w:color w:val="000000"/>
          <w:sz w:val="24"/>
          <w:szCs w:val="24"/>
        </w:rPr>
        <w:t>;</w:t>
      </w:r>
    </w:p>
    <w:p w:rsidR="00E8598E" w:rsidRPr="00E8598E" w:rsidRDefault="00E8598E" w:rsidP="00E8598E">
      <w:pPr>
        <w:pStyle w:val="a4"/>
        <w:numPr>
          <w:ilvl w:val="0"/>
          <w:numId w:val="11"/>
        </w:numPr>
        <w:jc w:val="both"/>
        <w:rPr>
          <w:rFonts w:ascii="Times New Roman" w:hAnsi="Times New Roman"/>
          <w:color w:val="000000"/>
          <w:sz w:val="24"/>
          <w:szCs w:val="24"/>
        </w:rPr>
      </w:pPr>
      <w:bookmarkStart w:id="4" w:name="n32"/>
      <w:bookmarkEnd w:id="4"/>
      <w:r w:rsidRPr="00E8598E">
        <w:rPr>
          <w:rFonts w:ascii="Times New Roman" w:hAnsi="Times New Roman"/>
          <w:color w:val="000000"/>
          <w:sz w:val="24"/>
          <w:szCs w:val="24"/>
          <w:lang w:val="uk-UA"/>
        </w:rPr>
        <w:t>н</w:t>
      </w:r>
      <w:proofErr w:type="spellStart"/>
      <w:r w:rsidRPr="00E8598E">
        <w:rPr>
          <w:rFonts w:ascii="Times New Roman" w:hAnsi="Times New Roman"/>
          <w:color w:val="000000"/>
          <w:sz w:val="24"/>
          <w:szCs w:val="24"/>
        </w:rPr>
        <w:t>адавати</w:t>
      </w:r>
      <w:proofErr w:type="spellEnd"/>
      <w:r w:rsidRPr="00E8598E">
        <w:rPr>
          <w:rFonts w:ascii="Times New Roman" w:hAnsi="Times New Roman"/>
          <w:color w:val="000000"/>
          <w:sz w:val="24"/>
          <w:szCs w:val="24"/>
        </w:rPr>
        <w:t xml:space="preserve"> </w:t>
      </w:r>
      <w:proofErr w:type="spellStart"/>
      <w:r w:rsidRPr="00E8598E">
        <w:rPr>
          <w:rFonts w:ascii="Times New Roman" w:hAnsi="Times New Roman"/>
          <w:color w:val="000000"/>
          <w:sz w:val="24"/>
          <w:szCs w:val="24"/>
        </w:rPr>
        <w:t>експертні</w:t>
      </w:r>
      <w:proofErr w:type="spellEnd"/>
      <w:r w:rsidRPr="00E8598E">
        <w:rPr>
          <w:rFonts w:ascii="Times New Roman" w:hAnsi="Times New Roman"/>
          <w:color w:val="000000"/>
          <w:sz w:val="24"/>
          <w:szCs w:val="24"/>
        </w:rPr>
        <w:t xml:space="preserve"> </w:t>
      </w:r>
      <w:proofErr w:type="spellStart"/>
      <w:r w:rsidRPr="00E8598E">
        <w:rPr>
          <w:rFonts w:ascii="Times New Roman" w:hAnsi="Times New Roman"/>
          <w:color w:val="000000"/>
          <w:sz w:val="24"/>
          <w:szCs w:val="24"/>
        </w:rPr>
        <w:t>висновки</w:t>
      </w:r>
      <w:proofErr w:type="spellEnd"/>
      <w:r w:rsidRPr="00E8598E">
        <w:rPr>
          <w:rFonts w:ascii="Times New Roman" w:hAnsi="Times New Roman"/>
          <w:color w:val="000000"/>
          <w:sz w:val="24"/>
          <w:szCs w:val="24"/>
        </w:rPr>
        <w:t>;</w:t>
      </w:r>
    </w:p>
    <w:p w:rsidR="00E8598E" w:rsidRPr="00E8598E" w:rsidRDefault="00E8598E" w:rsidP="00E8598E">
      <w:pPr>
        <w:pStyle w:val="a4"/>
        <w:numPr>
          <w:ilvl w:val="0"/>
          <w:numId w:val="11"/>
        </w:numPr>
        <w:jc w:val="both"/>
        <w:rPr>
          <w:rFonts w:ascii="Times New Roman" w:hAnsi="Times New Roman"/>
          <w:color w:val="000000"/>
          <w:sz w:val="24"/>
          <w:szCs w:val="24"/>
          <w:lang w:val="uk-UA"/>
        </w:rPr>
      </w:pPr>
      <w:bookmarkStart w:id="5" w:name="n33"/>
      <w:bookmarkStart w:id="6" w:name="n34"/>
      <w:bookmarkEnd w:id="5"/>
      <w:bookmarkEnd w:id="6"/>
      <w:r w:rsidRPr="00E8598E">
        <w:rPr>
          <w:rFonts w:ascii="Times New Roman" w:hAnsi="Times New Roman"/>
          <w:color w:val="000000"/>
          <w:sz w:val="24"/>
          <w:szCs w:val="24"/>
          <w:lang w:val="uk-UA"/>
        </w:rPr>
        <w:t>одержувати від органів виконавчої влади, органів місцевого самоврядування, підприємств, установ і організацій документи та інші матеріали, необхідні для виконання покладених на неї завдань.</w:t>
      </w:r>
    </w:p>
    <w:p w:rsidR="00E8598E" w:rsidRPr="00E8598E" w:rsidRDefault="00E8598E" w:rsidP="00E8598E">
      <w:pPr>
        <w:pStyle w:val="a4"/>
        <w:numPr>
          <w:ilvl w:val="1"/>
          <w:numId w:val="2"/>
        </w:numPr>
        <w:jc w:val="both"/>
        <w:rPr>
          <w:rFonts w:ascii="Times New Roman" w:hAnsi="Times New Roman"/>
          <w:sz w:val="24"/>
          <w:szCs w:val="24"/>
          <w:lang w:val="uk-UA"/>
        </w:rPr>
      </w:pPr>
      <w:r w:rsidRPr="00E8598E">
        <w:rPr>
          <w:rFonts w:ascii="Times New Roman" w:hAnsi="Times New Roman"/>
          <w:sz w:val="24"/>
          <w:szCs w:val="24"/>
          <w:lang w:val="uk-UA"/>
        </w:rPr>
        <w:t>Експертна рада відповідно до покладених на неї завдань:</w:t>
      </w:r>
    </w:p>
    <w:p w:rsidR="00E8598E" w:rsidRPr="00E8598E" w:rsidRDefault="00E8598E" w:rsidP="00E8598E">
      <w:pPr>
        <w:pStyle w:val="a4"/>
        <w:numPr>
          <w:ilvl w:val="0"/>
          <w:numId w:val="12"/>
        </w:numPr>
        <w:jc w:val="both"/>
        <w:rPr>
          <w:rFonts w:ascii="Times New Roman" w:hAnsi="Times New Roman"/>
          <w:sz w:val="24"/>
          <w:szCs w:val="24"/>
          <w:lang w:val="uk-UA"/>
        </w:rPr>
      </w:pPr>
      <w:r w:rsidRPr="00E8598E">
        <w:rPr>
          <w:rFonts w:ascii="Times New Roman" w:hAnsi="Times New Roman"/>
          <w:sz w:val="24"/>
          <w:szCs w:val="24"/>
          <w:lang w:val="uk-UA"/>
        </w:rPr>
        <w:t>збирає, узагальнює та подає відділу культури і туризму міської ради пропозиції;</w:t>
      </w:r>
    </w:p>
    <w:p w:rsidR="00E8598E" w:rsidRPr="00E8598E" w:rsidRDefault="00E8598E" w:rsidP="00E8598E">
      <w:pPr>
        <w:pStyle w:val="a4"/>
        <w:numPr>
          <w:ilvl w:val="0"/>
          <w:numId w:val="12"/>
        </w:numPr>
        <w:jc w:val="both"/>
        <w:rPr>
          <w:rFonts w:ascii="Times New Roman" w:hAnsi="Times New Roman"/>
          <w:sz w:val="24"/>
          <w:szCs w:val="24"/>
          <w:lang w:val="uk-UA"/>
        </w:rPr>
      </w:pPr>
      <w:r w:rsidRPr="00E8598E">
        <w:rPr>
          <w:rFonts w:ascii="Times New Roman" w:hAnsi="Times New Roman"/>
          <w:sz w:val="24"/>
          <w:szCs w:val="24"/>
          <w:lang w:val="uk-UA"/>
        </w:rPr>
        <w:t>інститутів громадянського суспільства щодо вирішення питань, які мають важливе суспільне значення;</w:t>
      </w:r>
    </w:p>
    <w:p w:rsidR="00E8598E" w:rsidRPr="00E8598E" w:rsidRDefault="00E8598E" w:rsidP="00E8598E">
      <w:pPr>
        <w:pStyle w:val="a4"/>
        <w:numPr>
          <w:ilvl w:val="0"/>
          <w:numId w:val="12"/>
        </w:numPr>
        <w:jc w:val="both"/>
        <w:rPr>
          <w:rFonts w:ascii="Times New Roman" w:hAnsi="Times New Roman"/>
          <w:sz w:val="24"/>
          <w:szCs w:val="24"/>
          <w:lang w:val="uk-UA"/>
        </w:rPr>
      </w:pPr>
      <w:r w:rsidRPr="00E8598E">
        <w:rPr>
          <w:rFonts w:ascii="Times New Roman" w:hAnsi="Times New Roman"/>
          <w:sz w:val="24"/>
          <w:szCs w:val="24"/>
          <w:lang w:val="uk-UA"/>
        </w:rPr>
        <w:t>на запрошення делегує своїх представників для участі в робочих комісіях та групах утворених Білоцерківською міською радою та її виконавчими органами;</w:t>
      </w:r>
    </w:p>
    <w:p w:rsidR="00E8598E" w:rsidRPr="00E8598E" w:rsidRDefault="00E8598E" w:rsidP="00E8598E">
      <w:pPr>
        <w:pStyle w:val="a4"/>
        <w:numPr>
          <w:ilvl w:val="0"/>
          <w:numId w:val="12"/>
        </w:numPr>
        <w:jc w:val="both"/>
        <w:rPr>
          <w:rFonts w:ascii="Times New Roman" w:hAnsi="Times New Roman"/>
          <w:sz w:val="24"/>
          <w:szCs w:val="24"/>
          <w:lang w:val="uk-UA"/>
        </w:rPr>
      </w:pPr>
      <w:r w:rsidRPr="00E8598E">
        <w:rPr>
          <w:rFonts w:ascii="Times New Roman" w:hAnsi="Times New Roman"/>
          <w:sz w:val="24"/>
          <w:szCs w:val="24"/>
          <w:lang w:val="uk-UA"/>
        </w:rPr>
        <w:t>ініціює та організовує публічні заходи для обговорення актуальних питань розвитку сфери, віднесеної до компетенції відділу культури і туризму міської ради;</w:t>
      </w:r>
    </w:p>
    <w:p w:rsidR="00E8598E" w:rsidRPr="00E8598E" w:rsidRDefault="00E8598E" w:rsidP="00E8598E">
      <w:pPr>
        <w:pStyle w:val="a4"/>
        <w:numPr>
          <w:ilvl w:val="0"/>
          <w:numId w:val="12"/>
        </w:numPr>
        <w:jc w:val="both"/>
        <w:rPr>
          <w:rFonts w:ascii="Times New Roman" w:hAnsi="Times New Roman"/>
          <w:sz w:val="24"/>
          <w:szCs w:val="24"/>
          <w:lang w:val="uk-UA"/>
        </w:rPr>
      </w:pPr>
      <w:r w:rsidRPr="00E8598E">
        <w:rPr>
          <w:rFonts w:ascii="Times New Roman" w:hAnsi="Times New Roman"/>
          <w:sz w:val="24"/>
          <w:szCs w:val="24"/>
          <w:lang w:val="uk-UA"/>
        </w:rPr>
        <w:t>ініціює програми та проекти рішень у межах галузевої сфери діяльності. Бере участь в підготовці та обговоренні;</w:t>
      </w:r>
    </w:p>
    <w:p w:rsidR="00E8598E" w:rsidRPr="00E8598E" w:rsidRDefault="00E8598E" w:rsidP="00E8598E">
      <w:pPr>
        <w:pStyle w:val="a4"/>
        <w:numPr>
          <w:ilvl w:val="0"/>
          <w:numId w:val="12"/>
        </w:numPr>
        <w:jc w:val="both"/>
        <w:rPr>
          <w:rFonts w:ascii="Times New Roman" w:hAnsi="Times New Roman"/>
          <w:sz w:val="24"/>
          <w:szCs w:val="24"/>
          <w:lang w:val="uk-UA"/>
        </w:rPr>
      </w:pPr>
      <w:r w:rsidRPr="00E8598E">
        <w:rPr>
          <w:rFonts w:ascii="Times New Roman" w:hAnsi="Times New Roman"/>
          <w:sz w:val="24"/>
          <w:szCs w:val="24"/>
          <w:lang w:val="uk-UA"/>
        </w:rPr>
        <w:t>за відповідними зверненнями розглядають пропозиції та ініціативи членів територіальної громади в межах сфери діяльності.</w:t>
      </w:r>
    </w:p>
    <w:p w:rsidR="00E8598E" w:rsidRPr="00E8598E" w:rsidRDefault="00E8598E" w:rsidP="00E8598E">
      <w:pPr>
        <w:pStyle w:val="a3"/>
        <w:ind w:left="1080"/>
        <w:jc w:val="both"/>
        <w:rPr>
          <w:rFonts w:ascii="Times New Roman" w:hAnsi="Times New Roman" w:cs="Times New Roman"/>
          <w:color w:val="000000"/>
          <w:sz w:val="24"/>
          <w:szCs w:val="24"/>
          <w:lang w:val="uk-UA"/>
        </w:rPr>
      </w:pPr>
    </w:p>
    <w:p w:rsidR="00E8598E" w:rsidRPr="00E8598E" w:rsidRDefault="00E8598E" w:rsidP="00E8598E">
      <w:pPr>
        <w:pStyle w:val="a3"/>
        <w:numPr>
          <w:ilvl w:val="0"/>
          <w:numId w:val="2"/>
        </w:numPr>
        <w:jc w:val="center"/>
        <w:rPr>
          <w:rFonts w:ascii="Times New Roman" w:hAnsi="Times New Roman" w:cs="Times New Roman"/>
          <w:color w:val="000000"/>
          <w:sz w:val="24"/>
          <w:szCs w:val="24"/>
          <w:lang w:val="uk-UA"/>
        </w:rPr>
      </w:pPr>
      <w:r w:rsidRPr="00E8598E">
        <w:rPr>
          <w:rFonts w:ascii="Times New Roman" w:hAnsi="Times New Roman" w:cs="Times New Roman"/>
          <w:color w:val="000000"/>
          <w:sz w:val="24"/>
          <w:szCs w:val="24"/>
          <w:lang w:val="uk-UA"/>
        </w:rPr>
        <w:t>Структура та організація роботи Експертної ради</w:t>
      </w:r>
    </w:p>
    <w:p w:rsidR="00E8598E" w:rsidRPr="00E8598E" w:rsidRDefault="00E8598E" w:rsidP="00E8598E">
      <w:pPr>
        <w:pStyle w:val="a4"/>
        <w:numPr>
          <w:ilvl w:val="1"/>
          <w:numId w:val="2"/>
        </w:numPr>
        <w:jc w:val="both"/>
        <w:rPr>
          <w:rFonts w:ascii="Times New Roman" w:hAnsi="Times New Roman"/>
          <w:color w:val="000000"/>
          <w:sz w:val="24"/>
          <w:szCs w:val="24"/>
          <w:lang w:val="uk-UA"/>
        </w:rPr>
      </w:pPr>
      <w:r w:rsidRPr="00E8598E">
        <w:rPr>
          <w:rFonts w:ascii="Times New Roman" w:hAnsi="Times New Roman"/>
          <w:color w:val="000000"/>
          <w:sz w:val="24"/>
          <w:szCs w:val="24"/>
          <w:lang w:val="uk-UA"/>
        </w:rPr>
        <w:t xml:space="preserve">Персональний склад Експертної ради затверджує начальник відділу культури і туризму Білоцерківської міської ради у порядку, передбаченому цим Положенням. </w:t>
      </w:r>
      <w:r w:rsidRPr="00E8598E">
        <w:rPr>
          <w:rFonts w:ascii="Times New Roman" w:hAnsi="Times New Roman"/>
          <w:color w:val="000000"/>
          <w:sz w:val="24"/>
          <w:szCs w:val="24"/>
        </w:rPr>
        <w:t xml:space="preserve">За потреби склад </w:t>
      </w:r>
      <w:proofErr w:type="spellStart"/>
      <w:r w:rsidRPr="00E8598E">
        <w:rPr>
          <w:rFonts w:ascii="Times New Roman" w:hAnsi="Times New Roman"/>
          <w:color w:val="000000"/>
          <w:sz w:val="24"/>
          <w:szCs w:val="24"/>
        </w:rPr>
        <w:t>Експертної</w:t>
      </w:r>
      <w:proofErr w:type="spellEnd"/>
      <w:r w:rsidRPr="00E8598E">
        <w:rPr>
          <w:rFonts w:ascii="Times New Roman" w:hAnsi="Times New Roman"/>
          <w:color w:val="000000"/>
          <w:sz w:val="24"/>
          <w:szCs w:val="24"/>
        </w:rPr>
        <w:t xml:space="preserve"> ради </w:t>
      </w:r>
      <w:proofErr w:type="spellStart"/>
      <w:r w:rsidRPr="00E8598E">
        <w:rPr>
          <w:rFonts w:ascii="Times New Roman" w:hAnsi="Times New Roman"/>
          <w:color w:val="000000"/>
          <w:sz w:val="24"/>
          <w:szCs w:val="24"/>
        </w:rPr>
        <w:t>може</w:t>
      </w:r>
      <w:proofErr w:type="spellEnd"/>
      <w:r w:rsidRPr="00E8598E">
        <w:rPr>
          <w:rFonts w:ascii="Times New Roman" w:hAnsi="Times New Roman"/>
          <w:color w:val="000000"/>
          <w:sz w:val="24"/>
          <w:szCs w:val="24"/>
        </w:rPr>
        <w:t xml:space="preserve"> </w:t>
      </w:r>
      <w:proofErr w:type="spellStart"/>
      <w:r w:rsidRPr="00E8598E">
        <w:rPr>
          <w:rFonts w:ascii="Times New Roman" w:hAnsi="Times New Roman"/>
          <w:color w:val="000000"/>
          <w:sz w:val="24"/>
          <w:szCs w:val="24"/>
        </w:rPr>
        <w:t>змінюватися</w:t>
      </w:r>
      <w:proofErr w:type="spellEnd"/>
      <w:r w:rsidRPr="00E8598E">
        <w:rPr>
          <w:rFonts w:ascii="Times New Roman" w:hAnsi="Times New Roman"/>
          <w:color w:val="000000"/>
          <w:sz w:val="24"/>
          <w:szCs w:val="24"/>
        </w:rPr>
        <w:t xml:space="preserve"> та </w:t>
      </w:r>
      <w:proofErr w:type="spellStart"/>
      <w:r w:rsidRPr="00E8598E">
        <w:rPr>
          <w:rFonts w:ascii="Times New Roman" w:hAnsi="Times New Roman"/>
          <w:color w:val="000000"/>
          <w:sz w:val="24"/>
          <w:szCs w:val="24"/>
        </w:rPr>
        <w:t>доповнюватися</w:t>
      </w:r>
      <w:proofErr w:type="spellEnd"/>
      <w:r w:rsidRPr="00E8598E">
        <w:rPr>
          <w:rFonts w:ascii="Times New Roman" w:hAnsi="Times New Roman"/>
          <w:color w:val="000000"/>
          <w:sz w:val="24"/>
          <w:szCs w:val="24"/>
        </w:rPr>
        <w:t xml:space="preserve">. </w:t>
      </w:r>
      <w:proofErr w:type="spellStart"/>
      <w:r w:rsidRPr="00E8598E">
        <w:rPr>
          <w:rFonts w:ascii="Times New Roman" w:hAnsi="Times New Roman"/>
          <w:color w:val="000000"/>
          <w:sz w:val="24"/>
          <w:szCs w:val="24"/>
        </w:rPr>
        <w:t>Загальна</w:t>
      </w:r>
      <w:proofErr w:type="spellEnd"/>
      <w:r w:rsidRPr="00E8598E">
        <w:rPr>
          <w:rFonts w:ascii="Times New Roman" w:hAnsi="Times New Roman"/>
          <w:color w:val="000000"/>
          <w:sz w:val="24"/>
          <w:szCs w:val="24"/>
        </w:rPr>
        <w:t xml:space="preserve"> </w:t>
      </w:r>
      <w:proofErr w:type="spellStart"/>
      <w:r w:rsidRPr="00E8598E">
        <w:rPr>
          <w:rFonts w:ascii="Times New Roman" w:hAnsi="Times New Roman"/>
          <w:color w:val="000000"/>
          <w:sz w:val="24"/>
          <w:szCs w:val="24"/>
        </w:rPr>
        <w:t>кількість</w:t>
      </w:r>
      <w:proofErr w:type="spellEnd"/>
      <w:r w:rsidRPr="00E8598E">
        <w:rPr>
          <w:rFonts w:ascii="Times New Roman" w:hAnsi="Times New Roman"/>
          <w:color w:val="000000"/>
          <w:sz w:val="24"/>
          <w:szCs w:val="24"/>
        </w:rPr>
        <w:t xml:space="preserve"> </w:t>
      </w:r>
      <w:proofErr w:type="spellStart"/>
      <w:r w:rsidRPr="00E8598E">
        <w:rPr>
          <w:rFonts w:ascii="Times New Roman" w:hAnsi="Times New Roman"/>
          <w:color w:val="000000"/>
          <w:sz w:val="24"/>
          <w:szCs w:val="24"/>
        </w:rPr>
        <w:t>членів</w:t>
      </w:r>
      <w:proofErr w:type="spellEnd"/>
      <w:r w:rsidRPr="00E8598E">
        <w:rPr>
          <w:rFonts w:ascii="Times New Roman" w:hAnsi="Times New Roman"/>
          <w:color w:val="000000"/>
          <w:sz w:val="24"/>
          <w:szCs w:val="24"/>
        </w:rPr>
        <w:t xml:space="preserve"> </w:t>
      </w:r>
      <w:proofErr w:type="spellStart"/>
      <w:r w:rsidRPr="00E8598E">
        <w:rPr>
          <w:rFonts w:ascii="Times New Roman" w:hAnsi="Times New Roman"/>
          <w:color w:val="000000"/>
          <w:sz w:val="24"/>
          <w:szCs w:val="24"/>
        </w:rPr>
        <w:t>Експертної</w:t>
      </w:r>
      <w:proofErr w:type="spellEnd"/>
      <w:r w:rsidRPr="00E8598E">
        <w:rPr>
          <w:rFonts w:ascii="Times New Roman" w:hAnsi="Times New Roman"/>
          <w:color w:val="000000"/>
          <w:sz w:val="24"/>
          <w:szCs w:val="24"/>
        </w:rPr>
        <w:t xml:space="preserve"> ради </w:t>
      </w:r>
      <w:proofErr w:type="spellStart"/>
      <w:r w:rsidRPr="00E8598E">
        <w:rPr>
          <w:rFonts w:ascii="Times New Roman" w:hAnsi="Times New Roman"/>
          <w:color w:val="000000"/>
          <w:sz w:val="24"/>
          <w:szCs w:val="24"/>
        </w:rPr>
        <w:t>має</w:t>
      </w:r>
      <w:proofErr w:type="spellEnd"/>
      <w:r w:rsidRPr="00E8598E">
        <w:rPr>
          <w:rFonts w:ascii="Times New Roman" w:hAnsi="Times New Roman"/>
          <w:color w:val="000000"/>
          <w:sz w:val="24"/>
          <w:szCs w:val="24"/>
        </w:rPr>
        <w:t xml:space="preserve"> </w:t>
      </w:r>
      <w:proofErr w:type="spellStart"/>
      <w:r w:rsidRPr="00E8598E">
        <w:rPr>
          <w:rFonts w:ascii="Times New Roman" w:hAnsi="Times New Roman"/>
          <w:color w:val="000000"/>
          <w:sz w:val="24"/>
          <w:szCs w:val="24"/>
        </w:rPr>
        <w:t>становити</w:t>
      </w:r>
      <w:proofErr w:type="spellEnd"/>
      <w:r w:rsidRPr="00E8598E">
        <w:rPr>
          <w:rFonts w:ascii="Times New Roman" w:hAnsi="Times New Roman"/>
          <w:color w:val="000000"/>
          <w:sz w:val="24"/>
          <w:szCs w:val="24"/>
        </w:rPr>
        <w:t xml:space="preserve"> не </w:t>
      </w:r>
      <w:proofErr w:type="spellStart"/>
      <w:r w:rsidRPr="00E8598E">
        <w:rPr>
          <w:rFonts w:ascii="Times New Roman" w:hAnsi="Times New Roman"/>
          <w:color w:val="000000"/>
          <w:sz w:val="24"/>
          <w:szCs w:val="24"/>
        </w:rPr>
        <w:t>більше</w:t>
      </w:r>
      <w:proofErr w:type="spellEnd"/>
      <w:r w:rsidRPr="00E8598E">
        <w:rPr>
          <w:rFonts w:ascii="Times New Roman" w:hAnsi="Times New Roman"/>
          <w:color w:val="000000"/>
          <w:sz w:val="24"/>
          <w:szCs w:val="24"/>
        </w:rPr>
        <w:t xml:space="preserve"> </w:t>
      </w:r>
      <w:r w:rsidRPr="00E8598E">
        <w:rPr>
          <w:rFonts w:ascii="Times New Roman" w:hAnsi="Times New Roman"/>
          <w:color w:val="000000"/>
          <w:sz w:val="24"/>
          <w:szCs w:val="24"/>
          <w:lang w:val="uk-UA"/>
        </w:rPr>
        <w:t xml:space="preserve">десяти </w:t>
      </w:r>
      <w:proofErr w:type="spellStart"/>
      <w:r w:rsidRPr="00E8598E">
        <w:rPr>
          <w:rFonts w:ascii="Times New Roman" w:hAnsi="Times New Roman"/>
          <w:color w:val="000000"/>
          <w:sz w:val="24"/>
          <w:szCs w:val="24"/>
        </w:rPr>
        <w:t>осіб</w:t>
      </w:r>
      <w:proofErr w:type="spellEnd"/>
      <w:r w:rsidRPr="00E8598E">
        <w:rPr>
          <w:rFonts w:ascii="Times New Roman" w:hAnsi="Times New Roman"/>
          <w:color w:val="000000"/>
          <w:sz w:val="24"/>
          <w:szCs w:val="24"/>
        </w:rPr>
        <w:t xml:space="preserve">. </w:t>
      </w:r>
      <w:proofErr w:type="gramStart"/>
      <w:r w:rsidRPr="00E8598E">
        <w:rPr>
          <w:rFonts w:ascii="Times New Roman" w:hAnsi="Times New Roman"/>
          <w:color w:val="000000"/>
          <w:sz w:val="24"/>
          <w:szCs w:val="24"/>
        </w:rPr>
        <w:t>До складу</w:t>
      </w:r>
      <w:proofErr w:type="gramEnd"/>
      <w:r w:rsidRPr="00E8598E">
        <w:rPr>
          <w:rFonts w:ascii="Times New Roman" w:hAnsi="Times New Roman"/>
          <w:color w:val="000000"/>
          <w:sz w:val="24"/>
          <w:szCs w:val="24"/>
        </w:rPr>
        <w:t xml:space="preserve"> </w:t>
      </w:r>
      <w:proofErr w:type="spellStart"/>
      <w:r w:rsidRPr="00E8598E">
        <w:rPr>
          <w:rFonts w:ascii="Times New Roman" w:hAnsi="Times New Roman"/>
          <w:color w:val="000000"/>
          <w:sz w:val="24"/>
          <w:szCs w:val="24"/>
        </w:rPr>
        <w:t>Експертної</w:t>
      </w:r>
      <w:proofErr w:type="spellEnd"/>
      <w:r w:rsidRPr="00E8598E">
        <w:rPr>
          <w:rFonts w:ascii="Times New Roman" w:hAnsi="Times New Roman"/>
          <w:color w:val="000000"/>
          <w:sz w:val="24"/>
          <w:szCs w:val="24"/>
        </w:rPr>
        <w:t xml:space="preserve"> ради </w:t>
      </w:r>
      <w:proofErr w:type="spellStart"/>
      <w:r w:rsidRPr="00E8598E">
        <w:rPr>
          <w:rFonts w:ascii="Times New Roman" w:hAnsi="Times New Roman"/>
          <w:color w:val="000000"/>
          <w:sz w:val="24"/>
          <w:szCs w:val="24"/>
        </w:rPr>
        <w:t>входять</w:t>
      </w:r>
      <w:proofErr w:type="spellEnd"/>
      <w:r w:rsidRPr="00E8598E">
        <w:rPr>
          <w:rFonts w:ascii="Times New Roman" w:hAnsi="Times New Roman"/>
          <w:color w:val="000000"/>
          <w:sz w:val="24"/>
          <w:szCs w:val="24"/>
        </w:rPr>
        <w:t xml:space="preserve"> голова, заступник </w:t>
      </w:r>
      <w:proofErr w:type="spellStart"/>
      <w:r w:rsidRPr="00E8598E">
        <w:rPr>
          <w:rFonts w:ascii="Times New Roman" w:hAnsi="Times New Roman"/>
          <w:color w:val="000000"/>
          <w:sz w:val="24"/>
          <w:szCs w:val="24"/>
        </w:rPr>
        <w:t>голови</w:t>
      </w:r>
      <w:proofErr w:type="spellEnd"/>
      <w:r w:rsidRPr="00E8598E">
        <w:rPr>
          <w:rFonts w:ascii="Times New Roman" w:hAnsi="Times New Roman"/>
          <w:color w:val="000000"/>
          <w:sz w:val="24"/>
          <w:szCs w:val="24"/>
        </w:rPr>
        <w:t xml:space="preserve">, члени </w:t>
      </w:r>
      <w:proofErr w:type="spellStart"/>
      <w:r w:rsidRPr="00E8598E">
        <w:rPr>
          <w:rFonts w:ascii="Times New Roman" w:hAnsi="Times New Roman"/>
          <w:color w:val="000000"/>
          <w:sz w:val="24"/>
          <w:szCs w:val="24"/>
        </w:rPr>
        <w:t>Експертної</w:t>
      </w:r>
      <w:proofErr w:type="spellEnd"/>
      <w:r w:rsidRPr="00E8598E">
        <w:rPr>
          <w:rFonts w:ascii="Times New Roman" w:hAnsi="Times New Roman"/>
          <w:color w:val="000000"/>
          <w:sz w:val="24"/>
          <w:szCs w:val="24"/>
        </w:rPr>
        <w:t xml:space="preserve"> ради та </w:t>
      </w:r>
      <w:proofErr w:type="spellStart"/>
      <w:r w:rsidRPr="00E8598E">
        <w:rPr>
          <w:rFonts w:ascii="Times New Roman" w:hAnsi="Times New Roman"/>
          <w:color w:val="000000"/>
          <w:sz w:val="24"/>
          <w:szCs w:val="24"/>
        </w:rPr>
        <w:t>секретар</w:t>
      </w:r>
      <w:proofErr w:type="spellEnd"/>
      <w:r w:rsidRPr="00E8598E">
        <w:rPr>
          <w:rFonts w:ascii="Times New Roman" w:hAnsi="Times New Roman"/>
          <w:color w:val="000000"/>
          <w:sz w:val="24"/>
          <w:szCs w:val="24"/>
        </w:rPr>
        <w:t>.</w:t>
      </w:r>
      <w:bookmarkStart w:id="7" w:name="n37"/>
      <w:bookmarkEnd w:id="7"/>
      <w:r w:rsidRPr="00E8598E">
        <w:rPr>
          <w:rFonts w:ascii="Times New Roman" w:hAnsi="Times New Roman"/>
          <w:color w:val="000000"/>
          <w:sz w:val="24"/>
          <w:szCs w:val="24"/>
          <w:lang w:val="uk-UA"/>
        </w:rPr>
        <w:t xml:space="preserve"> </w:t>
      </w:r>
    </w:p>
    <w:p w:rsidR="00E8598E" w:rsidRPr="00E8598E" w:rsidRDefault="00E8598E" w:rsidP="00E8598E">
      <w:pPr>
        <w:pStyle w:val="a4"/>
        <w:numPr>
          <w:ilvl w:val="1"/>
          <w:numId w:val="2"/>
        </w:numPr>
        <w:jc w:val="both"/>
        <w:rPr>
          <w:rFonts w:ascii="Times New Roman" w:hAnsi="Times New Roman"/>
          <w:color w:val="000000"/>
          <w:sz w:val="24"/>
          <w:szCs w:val="24"/>
          <w:lang w:val="uk-UA"/>
        </w:rPr>
      </w:pPr>
      <w:r w:rsidRPr="00E8598E">
        <w:rPr>
          <w:rFonts w:ascii="Times New Roman" w:hAnsi="Times New Roman"/>
          <w:color w:val="000000"/>
          <w:sz w:val="24"/>
          <w:szCs w:val="24"/>
          <w:lang w:val="uk-UA"/>
        </w:rPr>
        <w:t>До роботи в Експертній раді можуть залучатися провідні науковці, митці, фахівці відповідної сфери культури та мистецтва, представники інститутів громадянського суспільства (за згодою), а також працівники відділу культури і туризму міської ради відповідно до розподілу обов’язків.</w:t>
      </w:r>
    </w:p>
    <w:p w:rsidR="00E8598E" w:rsidRPr="00E8598E" w:rsidRDefault="00E8598E" w:rsidP="00E8598E">
      <w:pPr>
        <w:pStyle w:val="a4"/>
        <w:numPr>
          <w:ilvl w:val="1"/>
          <w:numId w:val="2"/>
        </w:numPr>
        <w:jc w:val="both"/>
        <w:rPr>
          <w:rFonts w:ascii="Times New Roman" w:hAnsi="Times New Roman"/>
          <w:color w:val="000000"/>
          <w:sz w:val="24"/>
          <w:szCs w:val="24"/>
          <w:lang w:val="uk-UA"/>
        </w:rPr>
      </w:pPr>
      <w:r w:rsidRPr="00E8598E">
        <w:rPr>
          <w:rFonts w:ascii="Times New Roman" w:hAnsi="Times New Roman"/>
          <w:color w:val="000000"/>
          <w:sz w:val="24"/>
          <w:szCs w:val="24"/>
          <w:lang w:val="uk-UA"/>
        </w:rPr>
        <w:t>Експертну раду очолює голова, який організовує роботу ради та несе персональну відповідальність за виконання покладених на раду завдань.</w:t>
      </w:r>
    </w:p>
    <w:p w:rsidR="00E8598E" w:rsidRPr="00E8598E" w:rsidRDefault="00E8598E" w:rsidP="00E8598E">
      <w:pPr>
        <w:pStyle w:val="a4"/>
        <w:numPr>
          <w:ilvl w:val="1"/>
          <w:numId w:val="2"/>
        </w:numPr>
        <w:jc w:val="both"/>
        <w:rPr>
          <w:rFonts w:ascii="Times New Roman" w:hAnsi="Times New Roman"/>
          <w:color w:val="000000"/>
          <w:sz w:val="24"/>
          <w:szCs w:val="24"/>
        </w:rPr>
      </w:pPr>
      <w:r w:rsidRPr="00E8598E">
        <w:rPr>
          <w:rFonts w:ascii="Times New Roman" w:hAnsi="Times New Roman"/>
          <w:color w:val="000000"/>
          <w:sz w:val="24"/>
          <w:szCs w:val="24"/>
        </w:rPr>
        <w:t xml:space="preserve">Голова </w:t>
      </w:r>
      <w:proofErr w:type="spellStart"/>
      <w:r w:rsidRPr="00E8598E">
        <w:rPr>
          <w:rFonts w:ascii="Times New Roman" w:hAnsi="Times New Roman"/>
          <w:color w:val="000000"/>
          <w:sz w:val="24"/>
          <w:szCs w:val="24"/>
        </w:rPr>
        <w:t>Експертної</w:t>
      </w:r>
      <w:proofErr w:type="spellEnd"/>
      <w:r w:rsidRPr="00E8598E">
        <w:rPr>
          <w:rFonts w:ascii="Times New Roman" w:hAnsi="Times New Roman"/>
          <w:color w:val="000000"/>
          <w:sz w:val="24"/>
          <w:szCs w:val="24"/>
        </w:rPr>
        <w:t xml:space="preserve"> ради:</w:t>
      </w:r>
    </w:p>
    <w:p w:rsidR="00E8598E" w:rsidRPr="00E8598E" w:rsidRDefault="00E8598E" w:rsidP="00E8598E">
      <w:pPr>
        <w:pStyle w:val="a4"/>
        <w:numPr>
          <w:ilvl w:val="0"/>
          <w:numId w:val="4"/>
        </w:numPr>
        <w:jc w:val="both"/>
        <w:rPr>
          <w:rFonts w:ascii="Times New Roman" w:hAnsi="Times New Roman"/>
          <w:color w:val="000000"/>
          <w:sz w:val="24"/>
          <w:szCs w:val="24"/>
        </w:rPr>
      </w:pPr>
      <w:bookmarkStart w:id="8" w:name="n40"/>
      <w:bookmarkEnd w:id="8"/>
      <w:proofErr w:type="spellStart"/>
      <w:r w:rsidRPr="00E8598E">
        <w:rPr>
          <w:rFonts w:ascii="Times New Roman" w:hAnsi="Times New Roman"/>
          <w:color w:val="000000"/>
          <w:sz w:val="24"/>
          <w:szCs w:val="24"/>
        </w:rPr>
        <w:t>визначає</w:t>
      </w:r>
      <w:proofErr w:type="spellEnd"/>
      <w:r w:rsidRPr="00E8598E">
        <w:rPr>
          <w:rFonts w:ascii="Times New Roman" w:hAnsi="Times New Roman"/>
          <w:color w:val="000000"/>
          <w:sz w:val="24"/>
          <w:szCs w:val="24"/>
        </w:rPr>
        <w:t xml:space="preserve"> порядок </w:t>
      </w:r>
      <w:proofErr w:type="spellStart"/>
      <w:r w:rsidRPr="00E8598E">
        <w:rPr>
          <w:rFonts w:ascii="Times New Roman" w:hAnsi="Times New Roman"/>
          <w:color w:val="000000"/>
          <w:sz w:val="24"/>
          <w:szCs w:val="24"/>
        </w:rPr>
        <w:t>денний</w:t>
      </w:r>
      <w:proofErr w:type="spellEnd"/>
      <w:r w:rsidRPr="00E8598E">
        <w:rPr>
          <w:rFonts w:ascii="Times New Roman" w:hAnsi="Times New Roman"/>
          <w:color w:val="000000"/>
          <w:sz w:val="24"/>
          <w:szCs w:val="24"/>
        </w:rPr>
        <w:t xml:space="preserve"> </w:t>
      </w:r>
      <w:proofErr w:type="spellStart"/>
      <w:r w:rsidRPr="00E8598E">
        <w:rPr>
          <w:rFonts w:ascii="Times New Roman" w:hAnsi="Times New Roman"/>
          <w:color w:val="000000"/>
          <w:sz w:val="24"/>
          <w:szCs w:val="24"/>
        </w:rPr>
        <w:t>засідань</w:t>
      </w:r>
      <w:proofErr w:type="spellEnd"/>
      <w:r w:rsidRPr="00E8598E">
        <w:rPr>
          <w:rFonts w:ascii="Times New Roman" w:hAnsi="Times New Roman"/>
          <w:color w:val="000000"/>
          <w:sz w:val="24"/>
          <w:szCs w:val="24"/>
        </w:rPr>
        <w:t xml:space="preserve"> </w:t>
      </w:r>
      <w:proofErr w:type="spellStart"/>
      <w:r w:rsidRPr="00E8598E">
        <w:rPr>
          <w:rFonts w:ascii="Times New Roman" w:hAnsi="Times New Roman"/>
          <w:color w:val="000000"/>
          <w:sz w:val="24"/>
          <w:szCs w:val="24"/>
        </w:rPr>
        <w:t>Експертної</w:t>
      </w:r>
      <w:proofErr w:type="spellEnd"/>
      <w:r w:rsidRPr="00E8598E">
        <w:rPr>
          <w:rFonts w:ascii="Times New Roman" w:hAnsi="Times New Roman"/>
          <w:color w:val="000000"/>
          <w:sz w:val="24"/>
          <w:szCs w:val="24"/>
        </w:rPr>
        <w:t xml:space="preserve"> ради;</w:t>
      </w:r>
    </w:p>
    <w:p w:rsidR="00E8598E" w:rsidRPr="00E8598E" w:rsidRDefault="00E8598E" w:rsidP="00E8598E">
      <w:pPr>
        <w:pStyle w:val="a4"/>
        <w:numPr>
          <w:ilvl w:val="0"/>
          <w:numId w:val="4"/>
        </w:numPr>
        <w:jc w:val="both"/>
        <w:rPr>
          <w:rFonts w:ascii="Times New Roman" w:hAnsi="Times New Roman"/>
          <w:color w:val="000000"/>
          <w:sz w:val="24"/>
          <w:szCs w:val="24"/>
        </w:rPr>
      </w:pPr>
      <w:bookmarkStart w:id="9" w:name="n41"/>
      <w:bookmarkEnd w:id="9"/>
      <w:proofErr w:type="spellStart"/>
      <w:r w:rsidRPr="00E8598E">
        <w:rPr>
          <w:rFonts w:ascii="Times New Roman" w:hAnsi="Times New Roman"/>
          <w:color w:val="000000"/>
          <w:sz w:val="24"/>
          <w:szCs w:val="24"/>
        </w:rPr>
        <w:t>веде</w:t>
      </w:r>
      <w:proofErr w:type="spellEnd"/>
      <w:r w:rsidRPr="00E8598E">
        <w:rPr>
          <w:rFonts w:ascii="Times New Roman" w:hAnsi="Times New Roman"/>
          <w:color w:val="000000"/>
          <w:sz w:val="24"/>
          <w:szCs w:val="24"/>
        </w:rPr>
        <w:t xml:space="preserve"> </w:t>
      </w:r>
      <w:proofErr w:type="spellStart"/>
      <w:r w:rsidRPr="00E8598E">
        <w:rPr>
          <w:rFonts w:ascii="Times New Roman" w:hAnsi="Times New Roman"/>
          <w:color w:val="000000"/>
          <w:sz w:val="24"/>
          <w:szCs w:val="24"/>
        </w:rPr>
        <w:t>засідання</w:t>
      </w:r>
      <w:proofErr w:type="spellEnd"/>
      <w:r w:rsidRPr="00E8598E">
        <w:rPr>
          <w:rFonts w:ascii="Times New Roman" w:hAnsi="Times New Roman"/>
          <w:color w:val="000000"/>
          <w:sz w:val="24"/>
          <w:szCs w:val="24"/>
        </w:rPr>
        <w:t xml:space="preserve">, </w:t>
      </w:r>
      <w:proofErr w:type="spellStart"/>
      <w:r w:rsidRPr="00E8598E">
        <w:rPr>
          <w:rFonts w:ascii="Times New Roman" w:hAnsi="Times New Roman"/>
          <w:color w:val="000000"/>
          <w:sz w:val="24"/>
          <w:szCs w:val="24"/>
        </w:rPr>
        <w:t>виносить</w:t>
      </w:r>
      <w:proofErr w:type="spellEnd"/>
      <w:r w:rsidRPr="00E8598E">
        <w:rPr>
          <w:rFonts w:ascii="Times New Roman" w:hAnsi="Times New Roman"/>
          <w:color w:val="000000"/>
          <w:sz w:val="24"/>
          <w:szCs w:val="24"/>
        </w:rPr>
        <w:t xml:space="preserve"> </w:t>
      </w:r>
      <w:proofErr w:type="spellStart"/>
      <w:r w:rsidRPr="00E8598E">
        <w:rPr>
          <w:rFonts w:ascii="Times New Roman" w:hAnsi="Times New Roman"/>
          <w:color w:val="000000"/>
          <w:sz w:val="24"/>
          <w:szCs w:val="24"/>
        </w:rPr>
        <w:t>питання</w:t>
      </w:r>
      <w:proofErr w:type="spellEnd"/>
      <w:r w:rsidRPr="00E8598E">
        <w:rPr>
          <w:rFonts w:ascii="Times New Roman" w:hAnsi="Times New Roman"/>
          <w:color w:val="000000"/>
          <w:sz w:val="24"/>
          <w:szCs w:val="24"/>
        </w:rPr>
        <w:t xml:space="preserve"> на </w:t>
      </w:r>
      <w:proofErr w:type="spellStart"/>
      <w:r w:rsidRPr="00E8598E">
        <w:rPr>
          <w:rFonts w:ascii="Times New Roman" w:hAnsi="Times New Roman"/>
          <w:color w:val="000000"/>
          <w:sz w:val="24"/>
          <w:szCs w:val="24"/>
        </w:rPr>
        <w:t>голосування</w:t>
      </w:r>
      <w:proofErr w:type="spellEnd"/>
      <w:r w:rsidRPr="00E8598E">
        <w:rPr>
          <w:rFonts w:ascii="Times New Roman" w:hAnsi="Times New Roman"/>
          <w:color w:val="000000"/>
          <w:sz w:val="24"/>
          <w:szCs w:val="24"/>
        </w:rPr>
        <w:t xml:space="preserve">, </w:t>
      </w:r>
      <w:proofErr w:type="spellStart"/>
      <w:r w:rsidRPr="00E8598E">
        <w:rPr>
          <w:rFonts w:ascii="Times New Roman" w:hAnsi="Times New Roman"/>
          <w:color w:val="000000"/>
          <w:sz w:val="24"/>
          <w:szCs w:val="24"/>
        </w:rPr>
        <w:t>оголошує</w:t>
      </w:r>
      <w:proofErr w:type="spellEnd"/>
      <w:r w:rsidRPr="00E8598E">
        <w:rPr>
          <w:rFonts w:ascii="Times New Roman" w:hAnsi="Times New Roman"/>
          <w:color w:val="000000"/>
          <w:sz w:val="24"/>
          <w:szCs w:val="24"/>
        </w:rPr>
        <w:t xml:space="preserve"> </w:t>
      </w:r>
      <w:proofErr w:type="spellStart"/>
      <w:r w:rsidRPr="00E8598E">
        <w:rPr>
          <w:rFonts w:ascii="Times New Roman" w:hAnsi="Times New Roman"/>
          <w:color w:val="000000"/>
          <w:sz w:val="24"/>
          <w:szCs w:val="24"/>
        </w:rPr>
        <w:t>його</w:t>
      </w:r>
      <w:proofErr w:type="spellEnd"/>
      <w:r w:rsidRPr="00E8598E">
        <w:rPr>
          <w:rFonts w:ascii="Times New Roman" w:hAnsi="Times New Roman"/>
          <w:color w:val="000000"/>
          <w:sz w:val="24"/>
          <w:szCs w:val="24"/>
        </w:rPr>
        <w:t xml:space="preserve"> </w:t>
      </w:r>
      <w:proofErr w:type="spellStart"/>
      <w:r w:rsidRPr="00E8598E">
        <w:rPr>
          <w:rFonts w:ascii="Times New Roman" w:hAnsi="Times New Roman"/>
          <w:color w:val="000000"/>
          <w:sz w:val="24"/>
          <w:szCs w:val="24"/>
        </w:rPr>
        <w:t>результати</w:t>
      </w:r>
      <w:proofErr w:type="spellEnd"/>
      <w:r w:rsidRPr="00E8598E">
        <w:rPr>
          <w:rFonts w:ascii="Times New Roman" w:hAnsi="Times New Roman"/>
          <w:color w:val="000000"/>
          <w:sz w:val="24"/>
          <w:szCs w:val="24"/>
        </w:rPr>
        <w:t>;</w:t>
      </w:r>
    </w:p>
    <w:p w:rsidR="00E8598E" w:rsidRPr="00E8598E" w:rsidRDefault="00E8598E" w:rsidP="00E8598E">
      <w:pPr>
        <w:pStyle w:val="a4"/>
        <w:numPr>
          <w:ilvl w:val="0"/>
          <w:numId w:val="4"/>
        </w:numPr>
        <w:jc w:val="both"/>
        <w:rPr>
          <w:rFonts w:ascii="Times New Roman" w:hAnsi="Times New Roman"/>
          <w:color w:val="000000"/>
          <w:sz w:val="24"/>
          <w:szCs w:val="24"/>
        </w:rPr>
      </w:pPr>
      <w:bookmarkStart w:id="10" w:name="n42"/>
      <w:bookmarkEnd w:id="10"/>
      <w:proofErr w:type="spellStart"/>
      <w:r w:rsidRPr="00E8598E">
        <w:rPr>
          <w:rFonts w:ascii="Times New Roman" w:hAnsi="Times New Roman"/>
          <w:color w:val="000000"/>
          <w:sz w:val="24"/>
          <w:szCs w:val="24"/>
        </w:rPr>
        <w:t>запобігає</w:t>
      </w:r>
      <w:proofErr w:type="spellEnd"/>
      <w:r w:rsidRPr="00E8598E">
        <w:rPr>
          <w:rFonts w:ascii="Times New Roman" w:hAnsi="Times New Roman"/>
          <w:color w:val="000000"/>
          <w:sz w:val="24"/>
          <w:szCs w:val="24"/>
        </w:rPr>
        <w:t xml:space="preserve"> </w:t>
      </w:r>
      <w:proofErr w:type="spellStart"/>
      <w:r w:rsidRPr="00E8598E">
        <w:rPr>
          <w:rFonts w:ascii="Times New Roman" w:hAnsi="Times New Roman"/>
          <w:color w:val="000000"/>
          <w:sz w:val="24"/>
          <w:szCs w:val="24"/>
        </w:rPr>
        <w:t>конфлікту</w:t>
      </w:r>
      <w:proofErr w:type="spellEnd"/>
      <w:r w:rsidRPr="00E8598E">
        <w:rPr>
          <w:rFonts w:ascii="Times New Roman" w:hAnsi="Times New Roman"/>
          <w:color w:val="000000"/>
          <w:sz w:val="24"/>
          <w:szCs w:val="24"/>
        </w:rPr>
        <w:t xml:space="preserve"> </w:t>
      </w:r>
      <w:proofErr w:type="spellStart"/>
      <w:r w:rsidRPr="00E8598E">
        <w:rPr>
          <w:rFonts w:ascii="Times New Roman" w:hAnsi="Times New Roman"/>
          <w:color w:val="000000"/>
          <w:sz w:val="24"/>
          <w:szCs w:val="24"/>
        </w:rPr>
        <w:t>інтересів</w:t>
      </w:r>
      <w:proofErr w:type="spellEnd"/>
      <w:r w:rsidRPr="00E8598E">
        <w:rPr>
          <w:rFonts w:ascii="Times New Roman" w:hAnsi="Times New Roman"/>
          <w:color w:val="000000"/>
          <w:sz w:val="24"/>
          <w:szCs w:val="24"/>
        </w:rPr>
        <w:t xml:space="preserve"> у </w:t>
      </w:r>
      <w:proofErr w:type="spellStart"/>
      <w:r w:rsidRPr="00E8598E">
        <w:rPr>
          <w:rFonts w:ascii="Times New Roman" w:hAnsi="Times New Roman"/>
          <w:color w:val="000000"/>
          <w:sz w:val="24"/>
          <w:szCs w:val="24"/>
        </w:rPr>
        <w:t>діяльності</w:t>
      </w:r>
      <w:proofErr w:type="spellEnd"/>
      <w:r w:rsidRPr="00E8598E">
        <w:rPr>
          <w:rFonts w:ascii="Times New Roman" w:hAnsi="Times New Roman"/>
          <w:color w:val="000000"/>
          <w:sz w:val="24"/>
          <w:szCs w:val="24"/>
        </w:rPr>
        <w:t xml:space="preserve"> </w:t>
      </w:r>
      <w:proofErr w:type="spellStart"/>
      <w:r w:rsidRPr="00E8598E">
        <w:rPr>
          <w:rFonts w:ascii="Times New Roman" w:hAnsi="Times New Roman"/>
          <w:color w:val="000000"/>
          <w:sz w:val="24"/>
          <w:szCs w:val="24"/>
        </w:rPr>
        <w:t>членів</w:t>
      </w:r>
      <w:proofErr w:type="spellEnd"/>
      <w:r w:rsidRPr="00E8598E">
        <w:rPr>
          <w:rFonts w:ascii="Times New Roman" w:hAnsi="Times New Roman"/>
          <w:color w:val="000000"/>
          <w:sz w:val="24"/>
          <w:szCs w:val="24"/>
        </w:rPr>
        <w:t xml:space="preserve"> </w:t>
      </w:r>
      <w:proofErr w:type="spellStart"/>
      <w:r w:rsidRPr="00E8598E">
        <w:rPr>
          <w:rFonts w:ascii="Times New Roman" w:hAnsi="Times New Roman"/>
          <w:color w:val="000000"/>
          <w:sz w:val="24"/>
          <w:szCs w:val="24"/>
        </w:rPr>
        <w:t>Експертної</w:t>
      </w:r>
      <w:proofErr w:type="spellEnd"/>
      <w:r w:rsidRPr="00E8598E">
        <w:rPr>
          <w:rFonts w:ascii="Times New Roman" w:hAnsi="Times New Roman"/>
          <w:color w:val="000000"/>
          <w:sz w:val="24"/>
          <w:szCs w:val="24"/>
        </w:rPr>
        <w:t xml:space="preserve"> ради;</w:t>
      </w:r>
    </w:p>
    <w:p w:rsidR="00E8598E" w:rsidRPr="00E8598E" w:rsidRDefault="00E8598E" w:rsidP="00E8598E">
      <w:pPr>
        <w:pStyle w:val="a4"/>
        <w:numPr>
          <w:ilvl w:val="0"/>
          <w:numId w:val="4"/>
        </w:numPr>
        <w:jc w:val="both"/>
        <w:rPr>
          <w:rFonts w:ascii="Times New Roman" w:hAnsi="Times New Roman"/>
          <w:color w:val="000000"/>
          <w:sz w:val="24"/>
          <w:szCs w:val="24"/>
        </w:rPr>
      </w:pPr>
      <w:bookmarkStart w:id="11" w:name="n43"/>
      <w:bookmarkEnd w:id="11"/>
      <w:proofErr w:type="spellStart"/>
      <w:r w:rsidRPr="00E8598E">
        <w:rPr>
          <w:rFonts w:ascii="Times New Roman" w:hAnsi="Times New Roman"/>
          <w:color w:val="000000"/>
          <w:sz w:val="24"/>
          <w:szCs w:val="24"/>
        </w:rPr>
        <w:t>забезпечує</w:t>
      </w:r>
      <w:proofErr w:type="spellEnd"/>
      <w:r w:rsidRPr="00E8598E">
        <w:rPr>
          <w:rFonts w:ascii="Times New Roman" w:hAnsi="Times New Roman"/>
          <w:color w:val="000000"/>
          <w:sz w:val="24"/>
          <w:szCs w:val="24"/>
        </w:rPr>
        <w:t xml:space="preserve"> </w:t>
      </w:r>
      <w:proofErr w:type="spellStart"/>
      <w:r w:rsidRPr="00E8598E">
        <w:rPr>
          <w:rFonts w:ascii="Times New Roman" w:hAnsi="Times New Roman"/>
          <w:color w:val="000000"/>
          <w:sz w:val="24"/>
          <w:szCs w:val="24"/>
        </w:rPr>
        <w:t>всебічний</w:t>
      </w:r>
      <w:proofErr w:type="spellEnd"/>
      <w:r w:rsidRPr="00E8598E">
        <w:rPr>
          <w:rFonts w:ascii="Times New Roman" w:hAnsi="Times New Roman"/>
          <w:color w:val="000000"/>
          <w:sz w:val="24"/>
          <w:szCs w:val="24"/>
        </w:rPr>
        <w:t xml:space="preserve"> та </w:t>
      </w:r>
      <w:proofErr w:type="spellStart"/>
      <w:r w:rsidRPr="00E8598E">
        <w:rPr>
          <w:rFonts w:ascii="Times New Roman" w:hAnsi="Times New Roman"/>
          <w:color w:val="000000"/>
          <w:sz w:val="24"/>
          <w:szCs w:val="24"/>
        </w:rPr>
        <w:t>об’єктивний</w:t>
      </w:r>
      <w:proofErr w:type="spellEnd"/>
      <w:r w:rsidRPr="00E8598E">
        <w:rPr>
          <w:rFonts w:ascii="Times New Roman" w:hAnsi="Times New Roman"/>
          <w:color w:val="000000"/>
          <w:sz w:val="24"/>
          <w:szCs w:val="24"/>
        </w:rPr>
        <w:t xml:space="preserve"> </w:t>
      </w:r>
      <w:proofErr w:type="spellStart"/>
      <w:r w:rsidRPr="00E8598E">
        <w:rPr>
          <w:rFonts w:ascii="Times New Roman" w:hAnsi="Times New Roman"/>
          <w:color w:val="000000"/>
          <w:sz w:val="24"/>
          <w:szCs w:val="24"/>
        </w:rPr>
        <w:t>розгляд</w:t>
      </w:r>
      <w:proofErr w:type="spellEnd"/>
      <w:r w:rsidRPr="00E8598E">
        <w:rPr>
          <w:rFonts w:ascii="Times New Roman" w:hAnsi="Times New Roman"/>
          <w:color w:val="000000"/>
          <w:sz w:val="24"/>
          <w:szCs w:val="24"/>
        </w:rPr>
        <w:t xml:space="preserve"> </w:t>
      </w:r>
      <w:proofErr w:type="spellStart"/>
      <w:r w:rsidRPr="00E8598E">
        <w:rPr>
          <w:rFonts w:ascii="Times New Roman" w:hAnsi="Times New Roman"/>
          <w:color w:val="000000"/>
          <w:sz w:val="24"/>
          <w:szCs w:val="24"/>
        </w:rPr>
        <w:t>питань</w:t>
      </w:r>
      <w:proofErr w:type="spellEnd"/>
      <w:r w:rsidRPr="00E8598E">
        <w:rPr>
          <w:rFonts w:ascii="Times New Roman" w:hAnsi="Times New Roman"/>
          <w:color w:val="000000"/>
          <w:sz w:val="24"/>
          <w:szCs w:val="24"/>
        </w:rPr>
        <w:t xml:space="preserve">, </w:t>
      </w:r>
      <w:proofErr w:type="spellStart"/>
      <w:r w:rsidRPr="00E8598E">
        <w:rPr>
          <w:rFonts w:ascii="Times New Roman" w:hAnsi="Times New Roman"/>
          <w:color w:val="000000"/>
          <w:sz w:val="24"/>
          <w:szCs w:val="24"/>
        </w:rPr>
        <w:t>що</w:t>
      </w:r>
      <w:proofErr w:type="spellEnd"/>
      <w:r w:rsidRPr="00E8598E">
        <w:rPr>
          <w:rFonts w:ascii="Times New Roman" w:hAnsi="Times New Roman"/>
          <w:color w:val="000000"/>
          <w:sz w:val="24"/>
          <w:szCs w:val="24"/>
        </w:rPr>
        <w:t xml:space="preserve"> </w:t>
      </w:r>
      <w:proofErr w:type="spellStart"/>
      <w:r w:rsidRPr="00E8598E">
        <w:rPr>
          <w:rFonts w:ascii="Times New Roman" w:hAnsi="Times New Roman"/>
          <w:color w:val="000000"/>
          <w:sz w:val="24"/>
          <w:szCs w:val="24"/>
        </w:rPr>
        <w:t>розглядаються</w:t>
      </w:r>
      <w:proofErr w:type="spellEnd"/>
      <w:r w:rsidRPr="00E8598E">
        <w:rPr>
          <w:rFonts w:ascii="Times New Roman" w:hAnsi="Times New Roman"/>
          <w:color w:val="000000"/>
          <w:sz w:val="24"/>
          <w:szCs w:val="24"/>
        </w:rPr>
        <w:t xml:space="preserve"> на </w:t>
      </w:r>
      <w:proofErr w:type="spellStart"/>
      <w:r w:rsidRPr="00E8598E">
        <w:rPr>
          <w:rFonts w:ascii="Times New Roman" w:hAnsi="Times New Roman"/>
          <w:color w:val="000000"/>
          <w:sz w:val="24"/>
          <w:szCs w:val="24"/>
        </w:rPr>
        <w:t>засіданні</w:t>
      </w:r>
      <w:proofErr w:type="spellEnd"/>
      <w:r w:rsidRPr="00E8598E">
        <w:rPr>
          <w:rFonts w:ascii="Times New Roman" w:hAnsi="Times New Roman"/>
          <w:color w:val="000000"/>
          <w:sz w:val="24"/>
          <w:szCs w:val="24"/>
        </w:rPr>
        <w:t>;</w:t>
      </w:r>
    </w:p>
    <w:p w:rsidR="00E8598E" w:rsidRPr="00E8598E" w:rsidRDefault="00E8598E" w:rsidP="00E8598E">
      <w:pPr>
        <w:pStyle w:val="a4"/>
        <w:numPr>
          <w:ilvl w:val="0"/>
          <w:numId w:val="4"/>
        </w:numPr>
        <w:jc w:val="both"/>
        <w:rPr>
          <w:rFonts w:ascii="Times New Roman" w:hAnsi="Times New Roman"/>
          <w:color w:val="000000"/>
          <w:sz w:val="24"/>
          <w:szCs w:val="24"/>
        </w:rPr>
      </w:pPr>
      <w:bookmarkStart w:id="12" w:name="n44"/>
      <w:bookmarkEnd w:id="12"/>
      <w:proofErr w:type="spellStart"/>
      <w:r w:rsidRPr="00E8598E">
        <w:rPr>
          <w:rFonts w:ascii="Times New Roman" w:hAnsi="Times New Roman"/>
          <w:color w:val="000000"/>
          <w:sz w:val="24"/>
          <w:szCs w:val="24"/>
        </w:rPr>
        <w:t>підписує</w:t>
      </w:r>
      <w:proofErr w:type="spellEnd"/>
      <w:r w:rsidRPr="00E8598E">
        <w:rPr>
          <w:rFonts w:ascii="Times New Roman" w:hAnsi="Times New Roman"/>
          <w:color w:val="000000"/>
          <w:sz w:val="24"/>
          <w:szCs w:val="24"/>
        </w:rPr>
        <w:t xml:space="preserve"> протокол </w:t>
      </w:r>
      <w:proofErr w:type="spellStart"/>
      <w:r w:rsidRPr="00E8598E">
        <w:rPr>
          <w:rFonts w:ascii="Times New Roman" w:hAnsi="Times New Roman"/>
          <w:color w:val="000000"/>
          <w:sz w:val="24"/>
          <w:szCs w:val="24"/>
        </w:rPr>
        <w:t>засідання</w:t>
      </w:r>
      <w:proofErr w:type="spellEnd"/>
      <w:r w:rsidRPr="00E8598E">
        <w:rPr>
          <w:rFonts w:ascii="Times New Roman" w:hAnsi="Times New Roman"/>
          <w:color w:val="000000"/>
          <w:sz w:val="24"/>
          <w:szCs w:val="24"/>
        </w:rPr>
        <w:t>;</w:t>
      </w:r>
    </w:p>
    <w:p w:rsidR="00E8598E" w:rsidRPr="00E8598E" w:rsidRDefault="00E8598E" w:rsidP="00E8598E">
      <w:pPr>
        <w:pStyle w:val="a4"/>
        <w:numPr>
          <w:ilvl w:val="0"/>
          <w:numId w:val="4"/>
        </w:numPr>
        <w:jc w:val="both"/>
        <w:rPr>
          <w:rFonts w:ascii="Times New Roman" w:hAnsi="Times New Roman"/>
          <w:color w:val="000000"/>
          <w:sz w:val="24"/>
          <w:szCs w:val="24"/>
        </w:rPr>
      </w:pPr>
      <w:bookmarkStart w:id="13" w:name="n45"/>
      <w:bookmarkEnd w:id="13"/>
      <w:proofErr w:type="spellStart"/>
      <w:r w:rsidRPr="00E8598E">
        <w:rPr>
          <w:rFonts w:ascii="Times New Roman" w:hAnsi="Times New Roman"/>
          <w:color w:val="000000"/>
          <w:sz w:val="24"/>
          <w:szCs w:val="24"/>
        </w:rPr>
        <w:t>представляє</w:t>
      </w:r>
      <w:proofErr w:type="spellEnd"/>
      <w:r w:rsidRPr="00E8598E">
        <w:rPr>
          <w:rFonts w:ascii="Times New Roman" w:hAnsi="Times New Roman"/>
          <w:color w:val="000000"/>
          <w:sz w:val="24"/>
          <w:szCs w:val="24"/>
        </w:rPr>
        <w:t xml:space="preserve"> </w:t>
      </w:r>
      <w:proofErr w:type="spellStart"/>
      <w:r w:rsidRPr="00E8598E">
        <w:rPr>
          <w:rFonts w:ascii="Times New Roman" w:hAnsi="Times New Roman"/>
          <w:color w:val="000000"/>
          <w:sz w:val="24"/>
          <w:szCs w:val="24"/>
        </w:rPr>
        <w:t>Експертну</w:t>
      </w:r>
      <w:proofErr w:type="spellEnd"/>
      <w:r w:rsidRPr="00E8598E">
        <w:rPr>
          <w:rFonts w:ascii="Times New Roman" w:hAnsi="Times New Roman"/>
          <w:color w:val="000000"/>
          <w:sz w:val="24"/>
          <w:szCs w:val="24"/>
        </w:rPr>
        <w:t xml:space="preserve"> раду у </w:t>
      </w:r>
      <w:proofErr w:type="spellStart"/>
      <w:r w:rsidRPr="00E8598E">
        <w:rPr>
          <w:rFonts w:ascii="Times New Roman" w:hAnsi="Times New Roman"/>
          <w:color w:val="000000"/>
          <w:sz w:val="24"/>
          <w:szCs w:val="24"/>
        </w:rPr>
        <w:t>взаємовідносинах</w:t>
      </w:r>
      <w:proofErr w:type="spellEnd"/>
      <w:r w:rsidRPr="00E8598E">
        <w:rPr>
          <w:rFonts w:ascii="Times New Roman" w:hAnsi="Times New Roman"/>
          <w:color w:val="000000"/>
          <w:sz w:val="24"/>
          <w:szCs w:val="24"/>
        </w:rPr>
        <w:t xml:space="preserve"> з </w:t>
      </w:r>
      <w:r w:rsidRPr="00E8598E">
        <w:rPr>
          <w:rFonts w:ascii="Times New Roman" w:hAnsi="Times New Roman"/>
          <w:color w:val="000000"/>
          <w:sz w:val="24"/>
          <w:szCs w:val="24"/>
          <w:lang w:val="uk-UA"/>
        </w:rPr>
        <w:t xml:space="preserve">відділом культури і туризму міської ради, </w:t>
      </w:r>
      <w:proofErr w:type="spellStart"/>
      <w:r w:rsidRPr="00E8598E">
        <w:rPr>
          <w:rFonts w:ascii="Times New Roman" w:hAnsi="Times New Roman"/>
          <w:color w:val="000000"/>
          <w:sz w:val="24"/>
          <w:szCs w:val="24"/>
        </w:rPr>
        <w:t>об’єднаннями</w:t>
      </w:r>
      <w:proofErr w:type="spellEnd"/>
      <w:r w:rsidRPr="00E8598E">
        <w:rPr>
          <w:rFonts w:ascii="Times New Roman" w:hAnsi="Times New Roman"/>
          <w:color w:val="000000"/>
          <w:sz w:val="24"/>
          <w:szCs w:val="24"/>
        </w:rPr>
        <w:t xml:space="preserve"> </w:t>
      </w:r>
      <w:proofErr w:type="spellStart"/>
      <w:r w:rsidRPr="00E8598E">
        <w:rPr>
          <w:rFonts w:ascii="Times New Roman" w:hAnsi="Times New Roman"/>
          <w:color w:val="000000"/>
          <w:sz w:val="24"/>
          <w:szCs w:val="24"/>
        </w:rPr>
        <w:t>громадян</w:t>
      </w:r>
      <w:proofErr w:type="spellEnd"/>
      <w:r w:rsidRPr="00E8598E">
        <w:rPr>
          <w:rFonts w:ascii="Times New Roman" w:hAnsi="Times New Roman"/>
          <w:color w:val="000000"/>
          <w:sz w:val="24"/>
          <w:szCs w:val="24"/>
        </w:rPr>
        <w:t xml:space="preserve">, органами </w:t>
      </w:r>
      <w:proofErr w:type="spellStart"/>
      <w:r w:rsidRPr="00E8598E">
        <w:rPr>
          <w:rFonts w:ascii="Times New Roman" w:hAnsi="Times New Roman"/>
          <w:color w:val="000000"/>
          <w:sz w:val="24"/>
          <w:szCs w:val="24"/>
        </w:rPr>
        <w:t>місцевого</w:t>
      </w:r>
      <w:proofErr w:type="spellEnd"/>
      <w:r w:rsidRPr="00E8598E">
        <w:rPr>
          <w:rFonts w:ascii="Times New Roman" w:hAnsi="Times New Roman"/>
          <w:color w:val="000000"/>
          <w:sz w:val="24"/>
          <w:szCs w:val="24"/>
        </w:rPr>
        <w:t xml:space="preserve"> </w:t>
      </w:r>
      <w:proofErr w:type="spellStart"/>
      <w:r w:rsidRPr="00E8598E">
        <w:rPr>
          <w:rFonts w:ascii="Times New Roman" w:hAnsi="Times New Roman"/>
          <w:color w:val="000000"/>
          <w:sz w:val="24"/>
          <w:szCs w:val="24"/>
        </w:rPr>
        <w:t>самоврядування</w:t>
      </w:r>
      <w:proofErr w:type="spellEnd"/>
      <w:r w:rsidRPr="00E8598E">
        <w:rPr>
          <w:rFonts w:ascii="Times New Roman" w:hAnsi="Times New Roman"/>
          <w:color w:val="000000"/>
          <w:sz w:val="24"/>
          <w:szCs w:val="24"/>
        </w:rPr>
        <w:t xml:space="preserve">, </w:t>
      </w:r>
      <w:proofErr w:type="spellStart"/>
      <w:r w:rsidRPr="00E8598E">
        <w:rPr>
          <w:rFonts w:ascii="Times New Roman" w:hAnsi="Times New Roman"/>
          <w:color w:val="000000"/>
          <w:sz w:val="24"/>
          <w:szCs w:val="24"/>
        </w:rPr>
        <w:t>засобами</w:t>
      </w:r>
      <w:proofErr w:type="spellEnd"/>
      <w:r w:rsidRPr="00E8598E">
        <w:rPr>
          <w:rFonts w:ascii="Times New Roman" w:hAnsi="Times New Roman"/>
          <w:color w:val="000000"/>
          <w:sz w:val="24"/>
          <w:szCs w:val="24"/>
        </w:rPr>
        <w:t xml:space="preserve"> </w:t>
      </w:r>
      <w:proofErr w:type="spellStart"/>
      <w:r w:rsidRPr="00E8598E">
        <w:rPr>
          <w:rFonts w:ascii="Times New Roman" w:hAnsi="Times New Roman"/>
          <w:color w:val="000000"/>
          <w:sz w:val="24"/>
          <w:szCs w:val="24"/>
        </w:rPr>
        <w:t>масової</w:t>
      </w:r>
      <w:proofErr w:type="spellEnd"/>
      <w:r w:rsidRPr="00E8598E">
        <w:rPr>
          <w:rFonts w:ascii="Times New Roman" w:hAnsi="Times New Roman"/>
          <w:color w:val="000000"/>
          <w:sz w:val="24"/>
          <w:szCs w:val="24"/>
        </w:rPr>
        <w:t xml:space="preserve"> </w:t>
      </w:r>
      <w:proofErr w:type="spellStart"/>
      <w:r w:rsidRPr="00E8598E">
        <w:rPr>
          <w:rFonts w:ascii="Times New Roman" w:hAnsi="Times New Roman"/>
          <w:color w:val="000000"/>
          <w:sz w:val="24"/>
          <w:szCs w:val="24"/>
        </w:rPr>
        <w:t>інформації</w:t>
      </w:r>
      <w:proofErr w:type="spellEnd"/>
      <w:r w:rsidRPr="00E8598E">
        <w:rPr>
          <w:rFonts w:ascii="Times New Roman" w:hAnsi="Times New Roman"/>
          <w:color w:val="000000"/>
          <w:sz w:val="24"/>
          <w:szCs w:val="24"/>
        </w:rPr>
        <w:t>.</w:t>
      </w:r>
    </w:p>
    <w:p w:rsidR="00E8598E" w:rsidRPr="00E8598E" w:rsidRDefault="00E8598E" w:rsidP="00E8598E">
      <w:pPr>
        <w:pStyle w:val="a4"/>
        <w:numPr>
          <w:ilvl w:val="1"/>
          <w:numId w:val="2"/>
        </w:numPr>
        <w:jc w:val="both"/>
        <w:rPr>
          <w:rFonts w:ascii="Times New Roman" w:hAnsi="Times New Roman"/>
          <w:color w:val="000000"/>
          <w:sz w:val="24"/>
          <w:szCs w:val="24"/>
          <w:lang w:val="uk-UA"/>
        </w:rPr>
      </w:pPr>
      <w:r w:rsidRPr="00E8598E">
        <w:rPr>
          <w:rFonts w:ascii="Times New Roman" w:hAnsi="Times New Roman"/>
          <w:color w:val="000000"/>
          <w:sz w:val="24"/>
          <w:szCs w:val="24"/>
          <w:lang w:val="uk-UA"/>
        </w:rPr>
        <w:t>Голова Експертної ради, його заступник обираються способом таємного голосування на засіданні Експертної ради простою більшістю голосів від її складу. Голосування за обрання голови та його заступника проходить один раз на рік.</w:t>
      </w:r>
    </w:p>
    <w:p w:rsidR="00E8598E" w:rsidRDefault="00E8598E" w:rsidP="00E8598E">
      <w:pPr>
        <w:pStyle w:val="a4"/>
        <w:numPr>
          <w:ilvl w:val="1"/>
          <w:numId w:val="2"/>
        </w:numPr>
        <w:jc w:val="both"/>
        <w:rPr>
          <w:rFonts w:ascii="Times New Roman" w:hAnsi="Times New Roman"/>
          <w:color w:val="000000"/>
          <w:sz w:val="24"/>
          <w:szCs w:val="24"/>
          <w:lang w:val="uk-UA"/>
        </w:rPr>
      </w:pPr>
      <w:r w:rsidRPr="00E8598E">
        <w:rPr>
          <w:rFonts w:ascii="Times New Roman" w:hAnsi="Times New Roman"/>
          <w:color w:val="000000"/>
          <w:sz w:val="24"/>
          <w:szCs w:val="24"/>
          <w:lang w:val="uk-UA"/>
        </w:rPr>
        <w:t>Доручення голови Експертної ради з питань, віднесених до компетенції Експертної ради, є обов’язковими для виконання членами Експертної ради, його заступником.</w:t>
      </w:r>
    </w:p>
    <w:p w:rsidR="00AE0896" w:rsidRDefault="00AE0896" w:rsidP="00AE0896">
      <w:pPr>
        <w:pStyle w:val="a4"/>
        <w:ind w:left="720"/>
        <w:jc w:val="both"/>
        <w:rPr>
          <w:rFonts w:ascii="Times New Roman" w:hAnsi="Times New Roman"/>
          <w:color w:val="000000"/>
          <w:sz w:val="24"/>
          <w:szCs w:val="24"/>
          <w:lang w:val="uk-UA"/>
        </w:rPr>
      </w:pPr>
    </w:p>
    <w:p w:rsidR="00AE0896" w:rsidRDefault="00AE0896" w:rsidP="00AE0896">
      <w:pPr>
        <w:pStyle w:val="a4"/>
        <w:ind w:left="720"/>
        <w:jc w:val="both"/>
        <w:rPr>
          <w:rFonts w:ascii="Times New Roman" w:hAnsi="Times New Roman"/>
          <w:color w:val="000000"/>
          <w:sz w:val="24"/>
          <w:szCs w:val="24"/>
          <w:lang w:val="uk-UA"/>
        </w:rPr>
      </w:pPr>
    </w:p>
    <w:p w:rsidR="00AE0896" w:rsidRDefault="00AE0896" w:rsidP="00AE0896">
      <w:pPr>
        <w:pStyle w:val="a4"/>
        <w:ind w:left="720"/>
        <w:jc w:val="center"/>
        <w:rPr>
          <w:rFonts w:ascii="Times New Roman" w:hAnsi="Times New Roman"/>
          <w:color w:val="000000"/>
          <w:sz w:val="24"/>
          <w:szCs w:val="24"/>
          <w:lang w:val="uk-UA"/>
        </w:rPr>
      </w:pPr>
      <w:r>
        <w:rPr>
          <w:rFonts w:ascii="Times New Roman" w:hAnsi="Times New Roman"/>
          <w:color w:val="000000"/>
          <w:sz w:val="24"/>
          <w:szCs w:val="24"/>
          <w:lang w:val="uk-UA"/>
        </w:rPr>
        <w:lastRenderedPageBreak/>
        <w:t>3</w:t>
      </w:r>
    </w:p>
    <w:p w:rsidR="00AE0896" w:rsidRPr="00E8598E" w:rsidRDefault="00AE0896" w:rsidP="00AE0896">
      <w:pPr>
        <w:pStyle w:val="a4"/>
        <w:ind w:left="720"/>
        <w:jc w:val="center"/>
        <w:rPr>
          <w:rFonts w:ascii="Times New Roman" w:hAnsi="Times New Roman"/>
          <w:color w:val="000000"/>
          <w:sz w:val="24"/>
          <w:szCs w:val="24"/>
          <w:lang w:val="uk-UA"/>
        </w:rPr>
      </w:pPr>
    </w:p>
    <w:p w:rsidR="00E8598E" w:rsidRPr="00E8598E" w:rsidRDefault="00E8598E" w:rsidP="00E8598E">
      <w:pPr>
        <w:pStyle w:val="a4"/>
        <w:numPr>
          <w:ilvl w:val="1"/>
          <w:numId w:val="2"/>
        </w:numPr>
        <w:jc w:val="both"/>
        <w:rPr>
          <w:rFonts w:ascii="Times New Roman" w:hAnsi="Times New Roman"/>
          <w:color w:val="000000"/>
          <w:sz w:val="24"/>
          <w:szCs w:val="24"/>
          <w:lang w:val="uk-UA"/>
        </w:rPr>
      </w:pPr>
      <w:r w:rsidRPr="00E8598E">
        <w:rPr>
          <w:rFonts w:ascii="Times New Roman" w:hAnsi="Times New Roman"/>
          <w:color w:val="000000"/>
          <w:sz w:val="24"/>
          <w:szCs w:val="24"/>
          <w:lang w:val="uk-UA"/>
        </w:rPr>
        <w:t>Повноваження голови Експертної ради припиняються за пропозицією Експертної ради у разі подання ним відповідної заяви, у разі висловлення йому недовіри Експертною радою, а також у інших випадках, передбачених цим положенням.</w:t>
      </w:r>
    </w:p>
    <w:p w:rsidR="00E8598E" w:rsidRPr="00E8598E" w:rsidRDefault="00E8598E" w:rsidP="00E8598E">
      <w:pPr>
        <w:pStyle w:val="a4"/>
        <w:numPr>
          <w:ilvl w:val="1"/>
          <w:numId w:val="2"/>
        </w:numPr>
        <w:jc w:val="both"/>
        <w:rPr>
          <w:rFonts w:ascii="Times New Roman" w:hAnsi="Times New Roman"/>
          <w:color w:val="000000"/>
          <w:sz w:val="24"/>
          <w:szCs w:val="24"/>
          <w:lang w:val="uk-UA"/>
        </w:rPr>
      </w:pPr>
      <w:r w:rsidRPr="00E8598E">
        <w:rPr>
          <w:rFonts w:ascii="Times New Roman" w:hAnsi="Times New Roman"/>
          <w:color w:val="000000"/>
          <w:sz w:val="24"/>
          <w:szCs w:val="24"/>
          <w:lang w:val="uk-UA"/>
        </w:rPr>
        <w:t>У разі припинення повноважень голови Експертної ради до обрання нового голови його обов’язки виконує заступник голови Експертної ради, або інший член Експертної ради, визначений членами Експертної ради.</w:t>
      </w:r>
    </w:p>
    <w:p w:rsidR="00E8598E" w:rsidRPr="00E8598E" w:rsidRDefault="00E8598E" w:rsidP="00E8598E">
      <w:pPr>
        <w:pStyle w:val="a4"/>
        <w:ind w:left="360"/>
        <w:jc w:val="both"/>
        <w:rPr>
          <w:rFonts w:ascii="Times New Roman" w:hAnsi="Times New Roman"/>
          <w:color w:val="000000"/>
          <w:sz w:val="24"/>
          <w:szCs w:val="24"/>
          <w:lang w:val="uk-UA"/>
        </w:rPr>
      </w:pPr>
      <w:r w:rsidRPr="00E8598E">
        <w:rPr>
          <w:rFonts w:ascii="Times New Roman" w:hAnsi="Times New Roman"/>
          <w:color w:val="000000"/>
          <w:sz w:val="24"/>
          <w:szCs w:val="24"/>
          <w:lang w:val="uk-UA"/>
        </w:rPr>
        <w:t>3.</w:t>
      </w:r>
      <w:r w:rsidR="00296540">
        <w:rPr>
          <w:rFonts w:ascii="Times New Roman" w:hAnsi="Times New Roman"/>
          <w:color w:val="000000"/>
          <w:sz w:val="24"/>
          <w:szCs w:val="24"/>
          <w:lang w:val="uk-UA"/>
        </w:rPr>
        <w:t>9</w:t>
      </w:r>
      <w:r w:rsidRPr="00E8598E">
        <w:rPr>
          <w:rFonts w:ascii="Times New Roman" w:hAnsi="Times New Roman"/>
          <w:color w:val="000000"/>
          <w:sz w:val="24"/>
          <w:szCs w:val="24"/>
          <w:lang w:val="uk-UA"/>
        </w:rPr>
        <w:t>.Секретар Експертної ради, який є працівником відділу культури і туризму міської ради, виконує такі функції:</w:t>
      </w:r>
    </w:p>
    <w:p w:rsidR="00E8598E" w:rsidRPr="00E8598E" w:rsidRDefault="00E8598E" w:rsidP="00E8598E">
      <w:pPr>
        <w:pStyle w:val="a4"/>
        <w:numPr>
          <w:ilvl w:val="0"/>
          <w:numId w:val="6"/>
        </w:numPr>
        <w:jc w:val="both"/>
        <w:rPr>
          <w:rFonts w:ascii="Times New Roman" w:hAnsi="Times New Roman"/>
          <w:color w:val="000000"/>
          <w:sz w:val="24"/>
          <w:szCs w:val="24"/>
          <w:lang w:val="uk-UA"/>
        </w:rPr>
      </w:pPr>
      <w:bookmarkStart w:id="14" w:name="n47"/>
      <w:bookmarkEnd w:id="14"/>
      <w:r w:rsidRPr="00E8598E">
        <w:rPr>
          <w:rFonts w:ascii="Times New Roman" w:hAnsi="Times New Roman"/>
          <w:color w:val="000000"/>
          <w:sz w:val="24"/>
          <w:szCs w:val="24"/>
          <w:lang w:val="uk-UA"/>
        </w:rPr>
        <w:t>забезпечує ведення протоколів засідання Експертної ради;</w:t>
      </w:r>
    </w:p>
    <w:p w:rsidR="00E8598E" w:rsidRPr="00E8598E" w:rsidRDefault="00E8598E" w:rsidP="00E8598E">
      <w:pPr>
        <w:pStyle w:val="a4"/>
        <w:numPr>
          <w:ilvl w:val="0"/>
          <w:numId w:val="6"/>
        </w:numPr>
        <w:jc w:val="both"/>
        <w:rPr>
          <w:rFonts w:ascii="Times New Roman" w:hAnsi="Times New Roman"/>
          <w:color w:val="000000"/>
          <w:sz w:val="24"/>
          <w:szCs w:val="24"/>
        </w:rPr>
      </w:pPr>
      <w:bookmarkStart w:id="15" w:name="n48"/>
      <w:bookmarkEnd w:id="15"/>
      <w:r w:rsidRPr="00E8598E">
        <w:rPr>
          <w:rFonts w:ascii="Times New Roman" w:hAnsi="Times New Roman"/>
          <w:color w:val="000000"/>
          <w:sz w:val="24"/>
          <w:szCs w:val="24"/>
          <w:lang w:val="uk-UA"/>
        </w:rPr>
        <w:t>доводить протокол засідання Експертної ради до відома керівництва відділу культури і туризму міської ради</w:t>
      </w:r>
      <w:r w:rsidRPr="00E8598E">
        <w:rPr>
          <w:rFonts w:ascii="Times New Roman" w:hAnsi="Times New Roman"/>
          <w:color w:val="000000"/>
          <w:sz w:val="24"/>
          <w:szCs w:val="24"/>
        </w:rPr>
        <w:t>;</w:t>
      </w:r>
    </w:p>
    <w:p w:rsidR="00E8598E" w:rsidRPr="00E8598E" w:rsidRDefault="00E8598E" w:rsidP="00E8598E">
      <w:pPr>
        <w:pStyle w:val="a4"/>
        <w:numPr>
          <w:ilvl w:val="0"/>
          <w:numId w:val="6"/>
        </w:numPr>
        <w:jc w:val="both"/>
        <w:rPr>
          <w:rFonts w:ascii="Times New Roman" w:hAnsi="Times New Roman"/>
          <w:color w:val="000000"/>
          <w:sz w:val="24"/>
          <w:szCs w:val="24"/>
        </w:rPr>
      </w:pPr>
      <w:bookmarkStart w:id="16" w:name="n49"/>
      <w:bookmarkEnd w:id="16"/>
      <w:proofErr w:type="spellStart"/>
      <w:r w:rsidRPr="00E8598E">
        <w:rPr>
          <w:rFonts w:ascii="Times New Roman" w:hAnsi="Times New Roman"/>
          <w:color w:val="000000"/>
          <w:sz w:val="24"/>
          <w:szCs w:val="24"/>
        </w:rPr>
        <w:t>готує</w:t>
      </w:r>
      <w:proofErr w:type="spellEnd"/>
      <w:r w:rsidRPr="00E8598E">
        <w:rPr>
          <w:rFonts w:ascii="Times New Roman" w:hAnsi="Times New Roman"/>
          <w:color w:val="000000"/>
          <w:sz w:val="24"/>
          <w:szCs w:val="24"/>
        </w:rPr>
        <w:t xml:space="preserve"> </w:t>
      </w:r>
      <w:proofErr w:type="spellStart"/>
      <w:r w:rsidRPr="00E8598E">
        <w:rPr>
          <w:rFonts w:ascii="Times New Roman" w:hAnsi="Times New Roman"/>
          <w:color w:val="000000"/>
          <w:sz w:val="24"/>
          <w:szCs w:val="24"/>
        </w:rPr>
        <w:t>матеріали</w:t>
      </w:r>
      <w:proofErr w:type="spellEnd"/>
      <w:r w:rsidRPr="00E8598E">
        <w:rPr>
          <w:rFonts w:ascii="Times New Roman" w:hAnsi="Times New Roman"/>
          <w:color w:val="000000"/>
          <w:sz w:val="24"/>
          <w:szCs w:val="24"/>
        </w:rPr>
        <w:t xml:space="preserve"> для </w:t>
      </w:r>
      <w:proofErr w:type="spellStart"/>
      <w:r w:rsidRPr="00E8598E">
        <w:rPr>
          <w:rFonts w:ascii="Times New Roman" w:hAnsi="Times New Roman"/>
          <w:color w:val="000000"/>
          <w:sz w:val="24"/>
          <w:szCs w:val="24"/>
        </w:rPr>
        <w:t>розгляду</w:t>
      </w:r>
      <w:proofErr w:type="spellEnd"/>
      <w:r w:rsidRPr="00E8598E">
        <w:rPr>
          <w:rFonts w:ascii="Times New Roman" w:hAnsi="Times New Roman"/>
          <w:color w:val="000000"/>
          <w:sz w:val="24"/>
          <w:szCs w:val="24"/>
        </w:rPr>
        <w:t xml:space="preserve"> на </w:t>
      </w:r>
      <w:proofErr w:type="spellStart"/>
      <w:r w:rsidRPr="00E8598E">
        <w:rPr>
          <w:rFonts w:ascii="Times New Roman" w:hAnsi="Times New Roman"/>
          <w:color w:val="000000"/>
          <w:sz w:val="24"/>
          <w:szCs w:val="24"/>
        </w:rPr>
        <w:t>засіданні</w:t>
      </w:r>
      <w:proofErr w:type="spellEnd"/>
      <w:r w:rsidRPr="00E8598E">
        <w:rPr>
          <w:rFonts w:ascii="Times New Roman" w:hAnsi="Times New Roman"/>
          <w:color w:val="000000"/>
          <w:sz w:val="24"/>
          <w:szCs w:val="24"/>
        </w:rPr>
        <w:t xml:space="preserve"> </w:t>
      </w:r>
      <w:proofErr w:type="spellStart"/>
      <w:r w:rsidRPr="00E8598E">
        <w:rPr>
          <w:rFonts w:ascii="Times New Roman" w:hAnsi="Times New Roman"/>
          <w:color w:val="000000"/>
          <w:sz w:val="24"/>
          <w:szCs w:val="24"/>
        </w:rPr>
        <w:t>Експертної</w:t>
      </w:r>
      <w:proofErr w:type="spellEnd"/>
      <w:r w:rsidRPr="00E8598E">
        <w:rPr>
          <w:rFonts w:ascii="Times New Roman" w:hAnsi="Times New Roman"/>
          <w:color w:val="000000"/>
          <w:sz w:val="24"/>
          <w:szCs w:val="24"/>
        </w:rPr>
        <w:t xml:space="preserve"> ради;</w:t>
      </w:r>
    </w:p>
    <w:p w:rsidR="00E8598E" w:rsidRPr="00E8598E" w:rsidRDefault="00E8598E" w:rsidP="00E8598E">
      <w:pPr>
        <w:pStyle w:val="a4"/>
        <w:numPr>
          <w:ilvl w:val="0"/>
          <w:numId w:val="6"/>
        </w:numPr>
        <w:jc w:val="both"/>
        <w:rPr>
          <w:rFonts w:ascii="Times New Roman" w:hAnsi="Times New Roman"/>
          <w:color w:val="000000"/>
          <w:sz w:val="24"/>
          <w:szCs w:val="24"/>
        </w:rPr>
      </w:pPr>
      <w:bookmarkStart w:id="17" w:name="n50"/>
      <w:bookmarkEnd w:id="17"/>
      <w:proofErr w:type="spellStart"/>
      <w:r w:rsidRPr="00E8598E">
        <w:rPr>
          <w:rFonts w:ascii="Times New Roman" w:hAnsi="Times New Roman"/>
          <w:color w:val="000000"/>
          <w:sz w:val="24"/>
          <w:szCs w:val="24"/>
        </w:rPr>
        <w:t>бере</w:t>
      </w:r>
      <w:proofErr w:type="spellEnd"/>
      <w:r w:rsidRPr="00E8598E">
        <w:rPr>
          <w:rFonts w:ascii="Times New Roman" w:hAnsi="Times New Roman"/>
          <w:color w:val="000000"/>
          <w:sz w:val="24"/>
          <w:szCs w:val="24"/>
        </w:rPr>
        <w:t xml:space="preserve"> участь у </w:t>
      </w:r>
      <w:proofErr w:type="spellStart"/>
      <w:r w:rsidRPr="00E8598E">
        <w:rPr>
          <w:rFonts w:ascii="Times New Roman" w:hAnsi="Times New Roman"/>
          <w:color w:val="000000"/>
          <w:sz w:val="24"/>
          <w:szCs w:val="24"/>
        </w:rPr>
        <w:t>засіданнях</w:t>
      </w:r>
      <w:proofErr w:type="spellEnd"/>
      <w:r w:rsidRPr="00E8598E">
        <w:rPr>
          <w:rFonts w:ascii="Times New Roman" w:hAnsi="Times New Roman"/>
          <w:color w:val="000000"/>
          <w:sz w:val="24"/>
          <w:szCs w:val="24"/>
        </w:rPr>
        <w:t xml:space="preserve"> </w:t>
      </w:r>
      <w:proofErr w:type="spellStart"/>
      <w:r w:rsidRPr="00E8598E">
        <w:rPr>
          <w:rFonts w:ascii="Times New Roman" w:hAnsi="Times New Roman"/>
          <w:color w:val="000000"/>
          <w:sz w:val="24"/>
          <w:szCs w:val="24"/>
        </w:rPr>
        <w:t>Експертної</w:t>
      </w:r>
      <w:proofErr w:type="spellEnd"/>
      <w:r w:rsidRPr="00E8598E">
        <w:rPr>
          <w:rFonts w:ascii="Times New Roman" w:hAnsi="Times New Roman"/>
          <w:color w:val="000000"/>
          <w:sz w:val="24"/>
          <w:szCs w:val="24"/>
        </w:rPr>
        <w:t xml:space="preserve"> ради без права голосу.</w:t>
      </w:r>
    </w:p>
    <w:p w:rsidR="00E8598E" w:rsidRPr="00E8598E" w:rsidRDefault="00E8598E" w:rsidP="00E8598E">
      <w:pPr>
        <w:pStyle w:val="rvps2"/>
        <w:shd w:val="clear" w:color="auto" w:fill="FFFFFF"/>
        <w:spacing w:before="0" w:beforeAutospacing="0" w:after="0" w:afterAutospacing="0"/>
        <w:ind w:left="360"/>
        <w:jc w:val="both"/>
        <w:textAlignment w:val="baseline"/>
        <w:rPr>
          <w:color w:val="000000"/>
          <w:lang w:val="uk-UA"/>
        </w:rPr>
      </w:pPr>
      <w:bookmarkStart w:id="18" w:name="n51"/>
      <w:bookmarkEnd w:id="18"/>
      <w:r w:rsidRPr="00E8598E">
        <w:rPr>
          <w:color w:val="000000"/>
          <w:lang w:val="uk-UA"/>
        </w:rPr>
        <w:t>3.1</w:t>
      </w:r>
      <w:r w:rsidR="00296540">
        <w:rPr>
          <w:color w:val="000000"/>
          <w:lang w:val="uk-UA"/>
        </w:rPr>
        <w:t>0</w:t>
      </w:r>
      <w:r w:rsidRPr="00E8598E">
        <w:rPr>
          <w:color w:val="000000"/>
          <w:lang w:val="uk-UA"/>
        </w:rPr>
        <w:t>.</w:t>
      </w:r>
      <w:r w:rsidRPr="00E8598E">
        <w:rPr>
          <w:color w:val="000000"/>
        </w:rPr>
        <w:t xml:space="preserve">У </w:t>
      </w:r>
      <w:proofErr w:type="spellStart"/>
      <w:r w:rsidRPr="00E8598E">
        <w:rPr>
          <w:color w:val="000000"/>
        </w:rPr>
        <w:t>разі</w:t>
      </w:r>
      <w:proofErr w:type="spellEnd"/>
      <w:r w:rsidRPr="00E8598E">
        <w:rPr>
          <w:color w:val="000000"/>
        </w:rPr>
        <w:t xml:space="preserve"> </w:t>
      </w:r>
      <w:proofErr w:type="spellStart"/>
      <w:r w:rsidRPr="00E8598E">
        <w:rPr>
          <w:color w:val="000000"/>
        </w:rPr>
        <w:t>відсутності</w:t>
      </w:r>
      <w:proofErr w:type="spellEnd"/>
      <w:r w:rsidRPr="00E8598E">
        <w:rPr>
          <w:color w:val="000000"/>
        </w:rPr>
        <w:t xml:space="preserve"> секретаря протокол </w:t>
      </w:r>
      <w:proofErr w:type="spellStart"/>
      <w:r w:rsidRPr="00E8598E">
        <w:rPr>
          <w:color w:val="000000"/>
        </w:rPr>
        <w:t>засідання</w:t>
      </w:r>
      <w:proofErr w:type="spellEnd"/>
      <w:r w:rsidRPr="00E8598E">
        <w:rPr>
          <w:color w:val="000000"/>
        </w:rPr>
        <w:t xml:space="preserve"> </w:t>
      </w:r>
      <w:proofErr w:type="spellStart"/>
      <w:r w:rsidRPr="00E8598E">
        <w:rPr>
          <w:color w:val="000000"/>
        </w:rPr>
        <w:t>Експертної</w:t>
      </w:r>
      <w:proofErr w:type="spellEnd"/>
      <w:r w:rsidRPr="00E8598E">
        <w:rPr>
          <w:color w:val="000000"/>
        </w:rPr>
        <w:t xml:space="preserve"> ради </w:t>
      </w:r>
      <w:proofErr w:type="spellStart"/>
      <w:r w:rsidRPr="00E8598E">
        <w:rPr>
          <w:color w:val="000000"/>
        </w:rPr>
        <w:t>веде</w:t>
      </w:r>
      <w:proofErr w:type="spellEnd"/>
      <w:r w:rsidRPr="00E8598E">
        <w:rPr>
          <w:color w:val="000000"/>
        </w:rPr>
        <w:t xml:space="preserve"> особа з числа </w:t>
      </w:r>
      <w:proofErr w:type="spellStart"/>
      <w:r w:rsidRPr="00E8598E">
        <w:rPr>
          <w:color w:val="000000"/>
        </w:rPr>
        <w:t>її</w:t>
      </w:r>
      <w:proofErr w:type="spellEnd"/>
      <w:r w:rsidRPr="00E8598E">
        <w:rPr>
          <w:color w:val="000000"/>
        </w:rPr>
        <w:t xml:space="preserve"> </w:t>
      </w:r>
      <w:proofErr w:type="spellStart"/>
      <w:r w:rsidRPr="00E8598E">
        <w:rPr>
          <w:color w:val="000000"/>
        </w:rPr>
        <w:t>членів</w:t>
      </w:r>
      <w:proofErr w:type="spellEnd"/>
      <w:r w:rsidRPr="00E8598E">
        <w:rPr>
          <w:color w:val="000000"/>
        </w:rPr>
        <w:t xml:space="preserve">, </w:t>
      </w:r>
      <w:proofErr w:type="spellStart"/>
      <w:r w:rsidRPr="00E8598E">
        <w:rPr>
          <w:color w:val="000000"/>
        </w:rPr>
        <w:t>уповноважена</w:t>
      </w:r>
      <w:proofErr w:type="spellEnd"/>
      <w:r w:rsidRPr="00E8598E">
        <w:rPr>
          <w:color w:val="000000"/>
        </w:rPr>
        <w:t xml:space="preserve"> головою </w:t>
      </w:r>
      <w:proofErr w:type="spellStart"/>
      <w:r w:rsidRPr="00E8598E">
        <w:rPr>
          <w:color w:val="000000"/>
        </w:rPr>
        <w:t>Експертної</w:t>
      </w:r>
      <w:proofErr w:type="spellEnd"/>
      <w:r w:rsidRPr="00E8598E">
        <w:rPr>
          <w:color w:val="000000"/>
        </w:rPr>
        <w:t xml:space="preserve"> ради.</w:t>
      </w:r>
    </w:p>
    <w:p w:rsidR="00E8598E" w:rsidRPr="00E8598E" w:rsidRDefault="00E8598E" w:rsidP="00E8598E">
      <w:pPr>
        <w:pStyle w:val="a4"/>
        <w:tabs>
          <w:tab w:val="left" w:pos="284"/>
          <w:tab w:val="left" w:pos="567"/>
        </w:tabs>
        <w:jc w:val="both"/>
        <w:rPr>
          <w:rFonts w:ascii="Times New Roman" w:hAnsi="Times New Roman"/>
          <w:color w:val="000000"/>
          <w:sz w:val="24"/>
          <w:szCs w:val="24"/>
          <w:lang w:val="uk-UA"/>
        </w:rPr>
      </w:pPr>
      <w:r w:rsidRPr="00E8598E">
        <w:rPr>
          <w:rFonts w:ascii="Times New Roman" w:hAnsi="Times New Roman"/>
          <w:color w:val="000000"/>
          <w:sz w:val="24"/>
          <w:szCs w:val="24"/>
          <w:lang w:val="uk-UA"/>
        </w:rPr>
        <w:t xml:space="preserve">      3.1</w:t>
      </w:r>
      <w:r w:rsidR="00296540">
        <w:rPr>
          <w:rFonts w:ascii="Times New Roman" w:hAnsi="Times New Roman"/>
          <w:color w:val="000000"/>
          <w:sz w:val="24"/>
          <w:szCs w:val="24"/>
          <w:lang w:val="uk-UA"/>
        </w:rPr>
        <w:t>1</w:t>
      </w:r>
      <w:r w:rsidRPr="00E8598E">
        <w:rPr>
          <w:rFonts w:ascii="Times New Roman" w:hAnsi="Times New Roman"/>
          <w:color w:val="000000"/>
          <w:sz w:val="24"/>
          <w:szCs w:val="24"/>
          <w:lang w:val="uk-UA"/>
        </w:rPr>
        <w:t>.Член Експертної  ради зобов’язаний:</w:t>
      </w:r>
    </w:p>
    <w:p w:rsidR="00E8598E" w:rsidRPr="00E8598E" w:rsidRDefault="00E8598E" w:rsidP="00E8598E">
      <w:pPr>
        <w:pStyle w:val="a4"/>
        <w:numPr>
          <w:ilvl w:val="0"/>
          <w:numId w:val="5"/>
        </w:numPr>
        <w:tabs>
          <w:tab w:val="left" w:pos="284"/>
          <w:tab w:val="left" w:pos="567"/>
        </w:tabs>
        <w:ind w:left="0" w:firstLine="426"/>
        <w:jc w:val="both"/>
        <w:rPr>
          <w:rFonts w:ascii="Times New Roman" w:hAnsi="Times New Roman"/>
          <w:color w:val="000000"/>
          <w:sz w:val="24"/>
          <w:szCs w:val="24"/>
          <w:lang w:val="uk-UA"/>
        </w:rPr>
      </w:pPr>
      <w:r w:rsidRPr="00E8598E">
        <w:rPr>
          <w:rFonts w:ascii="Times New Roman" w:hAnsi="Times New Roman"/>
          <w:color w:val="000000"/>
          <w:sz w:val="24"/>
          <w:szCs w:val="24"/>
          <w:lang w:val="uk-UA"/>
        </w:rPr>
        <w:t>особисто брати участь у роботі Експертної ради;</w:t>
      </w:r>
    </w:p>
    <w:p w:rsidR="00E8598E" w:rsidRPr="00E8598E" w:rsidRDefault="00E8598E" w:rsidP="00E8598E">
      <w:pPr>
        <w:pStyle w:val="a4"/>
        <w:numPr>
          <w:ilvl w:val="0"/>
          <w:numId w:val="5"/>
        </w:numPr>
        <w:tabs>
          <w:tab w:val="left" w:pos="284"/>
          <w:tab w:val="left" w:pos="567"/>
        </w:tabs>
        <w:ind w:left="0" w:firstLine="426"/>
        <w:jc w:val="both"/>
        <w:rPr>
          <w:rFonts w:ascii="Times New Roman" w:hAnsi="Times New Roman"/>
          <w:color w:val="000000"/>
          <w:sz w:val="24"/>
          <w:szCs w:val="24"/>
          <w:lang w:val="uk-UA"/>
        </w:rPr>
      </w:pPr>
      <w:r w:rsidRPr="00E8598E">
        <w:rPr>
          <w:rFonts w:ascii="Times New Roman" w:hAnsi="Times New Roman"/>
          <w:color w:val="000000"/>
          <w:sz w:val="24"/>
          <w:szCs w:val="24"/>
          <w:lang w:val="uk-UA"/>
        </w:rPr>
        <w:t>бути присутнім на засіданнях Експертної ради;</w:t>
      </w:r>
    </w:p>
    <w:p w:rsidR="00E8598E" w:rsidRPr="00E8598E" w:rsidRDefault="00E8598E" w:rsidP="00E8598E">
      <w:pPr>
        <w:pStyle w:val="a4"/>
        <w:numPr>
          <w:ilvl w:val="0"/>
          <w:numId w:val="5"/>
        </w:numPr>
        <w:tabs>
          <w:tab w:val="left" w:pos="284"/>
          <w:tab w:val="left" w:pos="567"/>
        </w:tabs>
        <w:ind w:left="0" w:firstLine="426"/>
        <w:jc w:val="both"/>
        <w:rPr>
          <w:rFonts w:ascii="Times New Roman" w:hAnsi="Times New Roman"/>
          <w:color w:val="000000"/>
          <w:sz w:val="24"/>
          <w:szCs w:val="24"/>
          <w:lang w:val="uk-UA"/>
        </w:rPr>
      </w:pPr>
      <w:r w:rsidRPr="00E8598E">
        <w:rPr>
          <w:rFonts w:ascii="Times New Roman" w:hAnsi="Times New Roman"/>
          <w:color w:val="000000"/>
          <w:sz w:val="24"/>
          <w:szCs w:val="24"/>
          <w:lang w:val="uk-UA"/>
        </w:rPr>
        <w:t>бути об’єктивним та неупередженим під час голосування;</w:t>
      </w:r>
    </w:p>
    <w:p w:rsidR="00E8598E" w:rsidRPr="00E8598E" w:rsidRDefault="00E8598E" w:rsidP="00E8598E">
      <w:pPr>
        <w:pStyle w:val="a4"/>
        <w:numPr>
          <w:ilvl w:val="0"/>
          <w:numId w:val="5"/>
        </w:numPr>
        <w:tabs>
          <w:tab w:val="left" w:pos="284"/>
          <w:tab w:val="left" w:pos="567"/>
        </w:tabs>
        <w:ind w:left="0" w:firstLine="426"/>
        <w:jc w:val="both"/>
        <w:rPr>
          <w:rFonts w:ascii="Times New Roman" w:hAnsi="Times New Roman"/>
          <w:color w:val="000000"/>
          <w:sz w:val="24"/>
          <w:szCs w:val="24"/>
          <w:lang w:val="uk-UA"/>
        </w:rPr>
      </w:pPr>
      <w:r w:rsidRPr="00E8598E">
        <w:rPr>
          <w:rFonts w:ascii="Times New Roman" w:hAnsi="Times New Roman"/>
          <w:color w:val="000000"/>
          <w:sz w:val="24"/>
          <w:szCs w:val="24"/>
          <w:lang w:val="uk-UA"/>
        </w:rPr>
        <w:t xml:space="preserve">погоджувати з головою (заступником голови) Експертної ради дії, які виконуються за   </w:t>
      </w:r>
    </w:p>
    <w:p w:rsidR="00E8598E" w:rsidRPr="00E8598E" w:rsidRDefault="00E8598E" w:rsidP="00E8598E">
      <w:pPr>
        <w:pStyle w:val="a4"/>
        <w:tabs>
          <w:tab w:val="left" w:pos="284"/>
          <w:tab w:val="left" w:pos="567"/>
        </w:tabs>
        <w:ind w:left="36" w:firstLine="426"/>
        <w:jc w:val="both"/>
        <w:rPr>
          <w:rFonts w:ascii="Times New Roman" w:hAnsi="Times New Roman"/>
          <w:color w:val="000000"/>
          <w:sz w:val="24"/>
          <w:szCs w:val="24"/>
          <w:lang w:val="uk-UA"/>
        </w:rPr>
      </w:pPr>
      <w:r w:rsidRPr="00E8598E">
        <w:rPr>
          <w:rFonts w:ascii="Times New Roman" w:hAnsi="Times New Roman"/>
          <w:color w:val="000000"/>
          <w:sz w:val="24"/>
          <w:szCs w:val="24"/>
          <w:lang w:val="uk-UA"/>
        </w:rPr>
        <w:t xml:space="preserve">  дорученням чи від імені Експертної ради;</w:t>
      </w:r>
    </w:p>
    <w:p w:rsidR="00E8598E" w:rsidRPr="00E8598E" w:rsidRDefault="00E8598E" w:rsidP="00E8598E">
      <w:pPr>
        <w:pStyle w:val="a4"/>
        <w:numPr>
          <w:ilvl w:val="0"/>
          <w:numId w:val="5"/>
        </w:numPr>
        <w:tabs>
          <w:tab w:val="left" w:pos="284"/>
          <w:tab w:val="left" w:pos="567"/>
        </w:tabs>
        <w:ind w:left="0" w:firstLine="426"/>
        <w:jc w:val="both"/>
        <w:rPr>
          <w:rFonts w:ascii="Times New Roman" w:hAnsi="Times New Roman"/>
          <w:color w:val="000000"/>
          <w:sz w:val="24"/>
          <w:szCs w:val="24"/>
          <w:lang w:val="uk-UA"/>
        </w:rPr>
      </w:pPr>
      <w:r w:rsidRPr="00E8598E">
        <w:rPr>
          <w:rFonts w:ascii="Times New Roman" w:hAnsi="Times New Roman"/>
          <w:color w:val="000000"/>
          <w:sz w:val="24"/>
          <w:szCs w:val="24"/>
          <w:lang w:val="uk-UA"/>
        </w:rPr>
        <w:t>вживати заходів для реалізації висновків Експертної ради;</w:t>
      </w:r>
    </w:p>
    <w:p w:rsidR="00E8598E" w:rsidRPr="00E8598E" w:rsidRDefault="00E8598E" w:rsidP="00E8598E">
      <w:pPr>
        <w:pStyle w:val="a4"/>
        <w:numPr>
          <w:ilvl w:val="0"/>
          <w:numId w:val="5"/>
        </w:numPr>
        <w:tabs>
          <w:tab w:val="left" w:pos="284"/>
          <w:tab w:val="left" w:pos="567"/>
        </w:tabs>
        <w:ind w:left="0" w:firstLine="426"/>
        <w:jc w:val="both"/>
        <w:rPr>
          <w:rFonts w:ascii="Times New Roman" w:hAnsi="Times New Roman"/>
          <w:color w:val="000000"/>
          <w:sz w:val="24"/>
          <w:szCs w:val="24"/>
          <w:lang w:val="uk-UA"/>
        </w:rPr>
      </w:pPr>
      <w:r w:rsidRPr="00E8598E">
        <w:rPr>
          <w:rFonts w:ascii="Times New Roman" w:hAnsi="Times New Roman"/>
          <w:color w:val="000000"/>
          <w:sz w:val="24"/>
          <w:szCs w:val="24"/>
          <w:lang w:val="uk-UA"/>
        </w:rPr>
        <w:t>не допускати конфлікту інтересів;</w:t>
      </w:r>
    </w:p>
    <w:p w:rsidR="00E8598E" w:rsidRPr="00E8598E" w:rsidRDefault="00E8598E" w:rsidP="00E8598E">
      <w:pPr>
        <w:pStyle w:val="a4"/>
        <w:numPr>
          <w:ilvl w:val="0"/>
          <w:numId w:val="5"/>
        </w:numPr>
        <w:tabs>
          <w:tab w:val="left" w:pos="284"/>
          <w:tab w:val="left" w:pos="567"/>
        </w:tabs>
        <w:ind w:left="0" w:firstLine="426"/>
        <w:jc w:val="both"/>
        <w:rPr>
          <w:rFonts w:ascii="Times New Roman" w:hAnsi="Times New Roman"/>
          <w:color w:val="000000"/>
          <w:sz w:val="24"/>
          <w:szCs w:val="24"/>
          <w:lang w:val="uk-UA"/>
        </w:rPr>
      </w:pPr>
      <w:r w:rsidRPr="00E8598E">
        <w:rPr>
          <w:rFonts w:ascii="Times New Roman" w:hAnsi="Times New Roman"/>
          <w:color w:val="000000"/>
          <w:sz w:val="24"/>
          <w:szCs w:val="24"/>
          <w:lang w:val="uk-UA"/>
        </w:rPr>
        <w:t>повідомляти про наявність конфлікту інтересів.</w:t>
      </w:r>
    </w:p>
    <w:p w:rsidR="00E8598E" w:rsidRPr="00E8598E" w:rsidRDefault="00E8598E" w:rsidP="00E8598E">
      <w:pPr>
        <w:pStyle w:val="a4"/>
        <w:ind w:firstLine="360"/>
        <w:jc w:val="both"/>
        <w:rPr>
          <w:rFonts w:ascii="Times New Roman" w:hAnsi="Times New Roman"/>
          <w:color w:val="000000"/>
          <w:sz w:val="24"/>
          <w:szCs w:val="24"/>
          <w:lang w:val="uk-UA"/>
        </w:rPr>
      </w:pPr>
      <w:r w:rsidRPr="00E8598E">
        <w:rPr>
          <w:rFonts w:ascii="Times New Roman" w:hAnsi="Times New Roman"/>
          <w:color w:val="000000"/>
          <w:sz w:val="24"/>
          <w:szCs w:val="24"/>
          <w:lang w:val="uk-UA"/>
        </w:rPr>
        <w:t>3.1</w:t>
      </w:r>
      <w:r w:rsidR="00296540">
        <w:rPr>
          <w:rFonts w:ascii="Times New Roman" w:hAnsi="Times New Roman"/>
          <w:color w:val="000000"/>
          <w:sz w:val="24"/>
          <w:szCs w:val="24"/>
          <w:lang w:val="uk-UA"/>
        </w:rPr>
        <w:t>2</w:t>
      </w:r>
      <w:r w:rsidRPr="00E8598E">
        <w:rPr>
          <w:rFonts w:ascii="Times New Roman" w:hAnsi="Times New Roman"/>
          <w:color w:val="000000"/>
          <w:sz w:val="24"/>
          <w:szCs w:val="24"/>
          <w:lang w:val="uk-UA"/>
        </w:rPr>
        <w:t>.Члени Експертної  ради в рамках участі у Експертній раді мають право:</w:t>
      </w:r>
    </w:p>
    <w:p w:rsidR="00E8598E" w:rsidRPr="00E8598E" w:rsidRDefault="00E8598E" w:rsidP="00E8598E">
      <w:pPr>
        <w:pStyle w:val="a4"/>
        <w:numPr>
          <w:ilvl w:val="0"/>
          <w:numId w:val="5"/>
        </w:numPr>
        <w:tabs>
          <w:tab w:val="left" w:pos="284"/>
          <w:tab w:val="left" w:pos="567"/>
        </w:tabs>
        <w:ind w:left="0" w:firstLine="426"/>
        <w:jc w:val="both"/>
        <w:rPr>
          <w:rFonts w:ascii="Times New Roman" w:hAnsi="Times New Roman"/>
          <w:color w:val="000000"/>
          <w:sz w:val="24"/>
          <w:szCs w:val="24"/>
          <w:lang w:val="uk-UA"/>
        </w:rPr>
      </w:pPr>
      <w:r w:rsidRPr="00E8598E">
        <w:rPr>
          <w:rFonts w:ascii="Times New Roman" w:hAnsi="Times New Roman"/>
          <w:color w:val="000000"/>
          <w:sz w:val="24"/>
          <w:szCs w:val="24"/>
          <w:lang w:val="uk-UA"/>
        </w:rPr>
        <w:t>подавати свої пропозиції на розгляд  Експертною радою;</w:t>
      </w:r>
    </w:p>
    <w:p w:rsidR="00E8598E" w:rsidRPr="00E8598E" w:rsidRDefault="00E8598E" w:rsidP="00E8598E">
      <w:pPr>
        <w:pStyle w:val="a4"/>
        <w:numPr>
          <w:ilvl w:val="0"/>
          <w:numId w:val="5"/>
        </w:numPr>
        <w:tabs>
          <w:tab w:val="left" w:pos="284"/>
          <w:tab w:val="left" w:pos="567"/>
        </w:tabs>
        <w:ind w:left="0" w:firstLine="426"/>
        <w:jc w:val="both"/>
        <w:rPr>
          <w:rFonts w:ascii="Times New Roman" w:hAnsi="Times New Roman"/>
          <w:color w:val="000000"/>
          <w:sz w:val="24"/>
          <w:szCs w:val="24"/>
          <w:lang w:val="uk-UA"/>
        </w:rPr>
      </w:pPr>
      <w:r w:rsidRPr="00E8598E">
        <w:rPr>
          <w:rFonts w:ascii="Times New Roman" w:hAnsi="Times New Roman"/>
          <w:color w:val="000000"/>
          <w:sz w:val="24"/>
          <w:szCs w:val="24"/>
          <w:lang w:val="uk-UA"/>
        </w:rPr>
        <w:t>ознайомлюватись з документами, які розглядаються Експертною радою;</w:t>
      </w:r>
    </w:p>
    <w:p w:rsidR="00E8598E" w:rsidRPr="00E8598E" w:rsidRDefault="00E8598E" w:rsidP="00E8598E">
      <w:pPr>
        <w:pStyle w:val="a4"/>
        <w:numPr>
          <w:ilvl w:val="0"/>
          <w:numId w:val="5"/>
        </w:numPr>
        <w:tabs>
          <w:tab w:val="left" w:pos="284"/>
          <w:tab w:val="left" w:pos="567"/>
        </w:tabs>
        <w:ind w:left="0" w:firstLine="426"/>
        <w:jc w:val="both"/>
        <w:rPr>
          <w:rFonts w:ascii="Times New Roman" w:hAnsi="Times New Roman"/>
          <w:color w:val="000000"/>
          <w:sz w:val="24"/>
          <w:szCs w:val="24"/>
          <w:lang w:val="uk-UA"/>
        </w:rPr>
      </w:pPr>
      <w:r w:rsidRPr="00E8598E">
        <w:rPr>
          <w:rFonts w:ascii="Times New Roman" w:hAnsi="Times New Roman"/>
          <w:color w:val="000000"/>
          <w:sz w:val="24"/>
          <w:szCs w:val="24"/>
          <w:lang w:val="uk-UA"/>
        </w:rPr>
        <w:t xml:space="preserve">висловлювати свою окрему думку з приводу пропозицій, прийнятих Експертною  радою з </w:t>
      </w:r>
    </w:p>
    <w:p w:rsidR="00E8598E" w:rsidRPr="00E8598E" w:rsidRDefault="00E8598E" w:rsidP="00E8598E">
      <w:pPr>
        <w:pStyle w:val="a4"/>
        <w:tabs>
          <w:tab w:val="left" w:pos="284"/>
          <w:tab w:val="left" w:pos="567"/>
        </w:tabs>
        <w:ind w:left="36" w:firstLine="426"/>
        <w:jc w:val="both"/>
        <w:rPr>
          <w:rFonts w:ascii="Times New Roman" w:hAnsi="Times New Roman"/>
          <w:color w:val="000000"/>
          <w:sz w:val="24"/>
          <w:szCs w:val="24"/>
          <w:lang w:val="uk-UA"/>
        </w:rPr>
      </w:pPr>
      <w:r w:rsidRPr="00E8598E">
        <w:rPr>
          <w:rFonts w:ascii="Times New Roman" w:hAnsi="Times New Roman"/>
          <w:color w:val="000000"/>
          <w:sz w:val="24"/>
          <w:szCs w:val="24"/>
          <w:lang w:val="uk-UA"/>
        </w:rPr>
        <w:t xml:space="preserve">  обов’язковим включенням її до протоколу засідання Експертної  ради;</w:t>
      </w:r>
    </w:p>
    <w:p w:rsidR="00E8598E" w:rsidRPr="00E8598E" w:rsidRDefault="00E8598E" w:rsidP="00E8598E">
      <w:pPr>
        <w:pStyle w:val="a4"/>
        <w:numPr>
          <w:ilvl w:val="0"/>
          <w:numId w:val="5"/>
        </w:numPr>
        <w:tabs>
          <w:tab w:val="left" w:pos="284"/>
          <w:tab w:val="left" w:pos="567"/>
        </w:tabs>
        <w:ind w:left="0" w:firstLine="426"/>
        <w:jc w:val="both"/>
        <w:rPr>
          <w:rFonts w:ascii="Times New Roman" w:hAnsi="Times New Roman"/>
          <w:color w:val="000000"/>
          <w:sz w:val="24"/>
          <w:szCs w:val="24"/>
          <w:lang w:val="uk-UA"/>
        </w:rPr>
      </w:pPr>
      <w:r w:rsidRPr="00E8598E">
        <w:rPr>
          <w:rFonts w:ascii="Times New Roman" w:hAnsi="Times New Roman"/>
          <w:color w:val="000000"/>
          <w:sz w:val="24"/>
          <w:szCs w:val="24"/>
          <w:lang w:val="uk-UA"/>
        </w:rPr>
        <w:t>бути обраними до керівних органів Експертної ради;</w:t>
      </w:r>
    </w:p>
    <w:p w:rsidR="00E8598E" w:rsidRPr="00E8598E" w:rsidRDefault="00E8598E" w:rsidP="00E8598E">
      <w:pPr>
        <w:pStyle w:val="a4"/>
        <w:numPr>
          <w:ilvl w:val="0"/>
          <w:numId w:val="5"/>
        </w:numPr>
        <w:tabs>
          <w:tab w:val="left" w:pos="284"/>
          <w:tab w:val="left" w:pos="567"/>
        </w:tabs>
        <w:ind w:left="0" w:firstLine="426"/>
        <w:jc w:val="both"/>
        <w:rPr>
          <w:rFonts w:ascii="Times New Roman" w:hAnsi="Times New Roman"/>
          <w:color w:val="000000"/>
          <w:sz w:val="24"/>
          <w:szCs w:val="24"/>
          <w:lang w:val="uk-UA"/>
        </w:rPr>
      </w:pPr>
      <w:r w:rsidRPr="00E8598E">
        <w:rPr>
          <w:rFonts w:ascii="Times New Roman" w:hAnsi="Times New Roman"/>
          <w:color w:val="000000"/>
          <w:sz w:val="24"/>
          <w:szCs w:val="24"/>
          <w:lang w:val="uk-UA"/>
        </w:rPr>
        <w:t>реалізовувати інші права, передбачені законодавством.</w:t>
      </w:r>
    </w:p>
    <w:p w:rsidR="00E8598E" w:rsidRPr="00E8598E" w:rsidRDefault="00E8598E" w:rsidP="00E8598E">
      <w:pPr>
        <w:pStyle w:val="a4"/>
        <w:ind w:firstLine="360"/>
        <w:rPr>
          <w:rFonts w:ascii="Times New Roman" w:hAnsi="Times New Roman"/>
          <w:color w:val="000000"/>
          <w:sz w:val="24"/>
          <w:szCs w:val="24"/>
          <w:lang w:val="uk-UA"/>
        </w:rPr>
      </w:pPr>
    </w:p>
    <w:p w:rsidR="00E8598E" w:rsidRPr="00E8598E" w:rsidRDefault="00E8598E" w:rsidP="00E8598E">
      <w:pPr>
        <w:pStyle w:val="a3"/>
        <w:numPr>
          <w:ilvl w:val="0"/>
          <w:numId w:val="2"/>
        </w:numPr>
        <w:jc w:val="center"/>
        <w:rPr>
          <w:rFonts w:ascii="Times New Roman" w:hAnsi="Times New Roman" w:cs="Times New Roman"/>
          <w:color w:val="000000"/>
          <w:sz w:val="24"/>
          <w:szCs w:val="24"/>
          <w:lang w:val="uk-UA"/>
        </w:rPr>
      </w:pPr>
      <w:r w:rsidRPr="00E8598E">
        <w:rPr>
          <w:rFonts w:ascii="Times New Roman" w:hAnsi="Times New Roman" w:cs="Times New Roman"/>
          <w:color w:val="000000"/>
          <w:sz w:val="24"/>
          <w:szCs w:val="24"/>
          <w:lang w:val="uk-UA"/>
        </w:rPr>
        <w:t>Формування персонального складу  Експертної ради</w:t>
      </w:r>
    </w:p>
    <w:p w:rsidR="00E8598E" w:rsidRPr="00E8598E" w:rsidRDefault="00E8598E" w:rsidP="00E8598E">
      <w:pPr>
        <w:pStyle w:val="a3"/>
        <w:numPr>
          <w:ilvl w:val="1"/>
          <w:numId w:val="2"/>
        </w:numPr>
        <w:jc w:val="both"/>
        <w:rPr>
          <w:rFonts w:ascii="Times New Roman" w:hAnsi="Times New Roman" w:cs="Times New Roman"/>
          <w:color w:val="000000"/>
          <w:sz w:val="24"/>
          <w:szCs w:val="24"/>
          <w:lang w:val="uk-UA"/>
        </w:rPr>
      </w:pPr>
      <w:r w:rsidRPr="00E8598E">
        <w:rPr>
          <w:rFonts w:ascii="Times New Roman" w:hAnsi="Times New Roman" w:cs="Times New Roman"/>
          <w:color w:val="000000"/>
          <w:sz w:val="24"/>
          <w:szCs w:val="24"/>
          <w:lang w:val="uk-UA"/>
        </w:rPr>
        <w:t>Кількісний склад  Експертної ради визначається на першому засіданні з числа претендентів, які добровільно заявили про бажання брати участь у роботі Експертної ради, у порядку, визначеному цим Положенням.</w:t>
      </w:r>
    </w:p>
    <w:p w:rsidR="00E8598E" w:rsidRPr="00E8598E" w:rsidRDefault="00E8598E" w:rsidP="00E8598E">
      <w:pPr>
        <w:pStyle w:val="a3"/>
        <w:numPr>
          <w:ilvl w:val="1"/>
          <w:numId w:val="2"/>
        </w:numPr>
        <w:spacing w:after="0"/>
        <w:jc w:val="both"/>
        <w:rPr>
          <w:rFonts w:ascii="Times New Roman" w:hAnsi="Times New Roman" w:cs="Times New Roman"/>
          <w:color w:val="000000"/>
          <w:sz w:val="24"/>
          <w:szCs w:val="24"/>
          <w:lang w:val="uk-UA"/>
        </w:rPr>
      </w:pPr>
      <w:r w:rsidRPr="00E8598E">
        <w:rPr>
          <w:rFonts w:ascii="Times New Roman" w:hAnsi="Times New Roman" w:cs="Times New Roman"/>
          <w:color w:val="000000"/>
          <w:sz w:val="24"/>
          <w:szCs w:val="24"/>
          <w:lang w:val="uk-UA"/>
        </w:rPr>
        <w:t>Членство у  Експертній раді є індивідуальним.</w:t>
      </w:r>
    </w:p>
    <w:p w:rsidR="00E8598E" w:rsidRPr="00E8598E" w:rsidRDefault="00E8598E" w:rsidP="00E8598E">
      <w:pPr>
        <w:spacing w:after="0"/>
        <w:ind w:left="709"/>
        <w:jc w:val="both"/>
        <w:rPr>
          <w:rFonts w:ascii="Times New Roman" w:hAnsi="Times New Roman" w:cs="Times New Roman"/>
          <w:color w:val="000000"/>
          <w:sz w:val="24"/>
          <w:szCs w:val="24"/>
          <w:lang w:val="uk-UA"/>
        </w:rPr>
      </w:pPr>
      <w:r w:rsidRPr="00E8598E">
        <w:rPr>
          <w:rFonts w:ascii="Times New Roman" w:hAnsi="Times New Roman" w:cs="Times New Roman"/>
          <w:color w:val="000000"/>
          <w:sz w:val="24"/>
          <w:szCs w:val="24"/>
          <w:lang w:val="uk-UA"/>
        </w:rPr>
        <w:t>У складі  Експертної ради можуть бути представники Національних творчих спілок України, окремих державних, комунальних, приватних закладів культури та їх об’єднань, що здійснюють свою діяльність в м. Біла Церква.  До складу Експертної ради можуть бути обрані окремі діячі культури, представники культурних інституцій, які мають певні досягнення у цій сфері.</w:t>
      </w:r>
    </w:p>
    <w:p w:rsidR="00E8598E" w:rsidRPr="00E8598E" w:rsidRDefault="00E8598E" w:rsidP="00AE0896">
      <w:pPr>
        <w:spacing w:after="0" w:line="240" w:lineRule="auto"/>
        <w:jc w:val="both"/>
        <w:rPr>
          <w:rFonts w:ascii="Times New Roman" w:hAnsi="Times New Roman" w:cs="Times New Roman"/>
          <w:sz w:val="24"/>
          <w:szCs w:val="24"/>
        </w:rPr>
      </w:pPr>
      <w:r w:rsidRPr="00E8598E">
        <w:rPr>
          <w:rFonts w:ascii="Times New Roman" w:hAnsi="Times New Roman" w:cs="Times New Roman"/>
          <w:sz w:val="24"/>
          <w:szCs w:val="24"/>
          <w:lang w:val="uk-UA"/>
        </w:rPr>
        <w:t xml:space="preserve">      4.3.</w:t>
      </w:r>
      <w:proofErr w:type="spellStart"/>
      <w:r w:rsidRPr="00E8598E">
        <w:rPr>
          <w:rFonts w:ascii="Times New Roman" w:hAnsi="Times New Roman" w:cs="Times New Roman"/>
          <w:sz w:val="24"/>
          <w:szCs w:val="24"/>
        </w:rPr>
        <w:t>Формування</w:t>
      </w:r>
      <w:proofErr w:type="spellEnd"/>
      <w:r w:rsidRPr="00E8598E">
        <w:rPr>
          <w:rFonts w:ascii="Times New Roman" w:hAnsi="Times New Roman" w:cs="Times New Roman"/>
          <w:sz w:val="24"/>
          <w:szCs w:val="24"/>
        </w:rPr>
        <w:t xml:space="preserve"> персонального складу </w:t>
      </w:r>
      <w:proofErr w:type="spellStart"/>
      <w:r w:rsidRPr="00E8598E">
        <w:rPr>
          <w:rFonts w:ascii="Times New Roman" w:hAnsi="Times New Roman" w:cs="Times New Roman"/>
          <w:sz w:val="24"/>
          <w:szCs w:val="24"/>
        </w:rPr>
        <w:t>Експертної</w:t>
      </w:r>
      <w:proofErr w:type="spellEnd"/>
      <w:r w:rsidRPr="00E8598E">
        <w:rPr>
          <w:rFonts w:ascii="Times New Roman" w:hAnsi="Times New Roman" w:cs="Times New Roman"/>
          <w:sz w:val="24"/>
          <w:szCs w:val="24"/>
        </w:rPr>
        <w:t xml:space="preserve"> ради </w:t>
      </w:r>
      <w:proofErr w:type="spellStart"/>
      <w:r w:rsidRPr="00E8598E">
        <w:rPr>
          <w:rFonts w:ascii="Times New Roman" w:hAnsi="Times New Roman" w:cs="Times New Roman"/>
          <w:sz w:val="24"/>
          <w:szCs w:val="24"/>
        </w:rPr>
        <w:t>здійснюється</w:t>
      </w:r>
      <w:proofErr w:type="spellEnd"/>
      <w:r w:rsidRPr="00E8598E">
        <w:rPr>
          <w:rFonts w:ascii="Times New Roman" w:hAnsi="Times New Roman" w:cs="Times New Roman"/>
          <w:sz w:val="24"/>
          <w:szCs w:val="24"/>
        </w:rPr>
        <w:t xml:space="preserve"> на </w:t>
      </w:r>
      <w:proofErr w:type="spellStart"/>
      <w:r w:rsidRPr="00E8598E">
        <w:rPr>
          <w:rFonts w:ascii="Times New Roman" w:hAnsi="Times New Roman" w:cs="Times New Roman"/>
          <w:sz w:val="24"/>
          <w:szCs w:val="24"/>
        </w:rPr>
        <w:t>підставі</w:t>
      </w:r>
      <w:proofErr w:type="spellEnd"/>
      <w:r w:rsidRPr="00E8598E">
        <w:rPr>
          <w:rFonts w:ascii="Times New Roman" w:hAnsi="Times New Roman" w:cs="Times New Roman"/>
          <w:sz w:val="24"/>
          <w:szCs w:val="24"/>
        </w:rPr>
        <w:t xml:space="preserve"> заявок </w:t>
      </w:r>
      <w:proofErr w:type="spellStart"/>
      <w:r w:rsidRPr="00E8598E">
        <w:rPr>
          <w:rFonts w:ascii="Times New Roman" w:hAnsi="Times New Roman" w:cs="Times New Roman"/>
          <w:sz w:val="24"/>
          <w:szCs w:val="24"/>
        </w:rPr>
        <w:t>від</w:t>
      </w:r>
      <w:proofErr w:type="spellEnd"/>
      <w:r w:rsidRPr="00E8598E">
        <w:rPr>
          <w:rFonts w:ascii="Times New Roman" w:hAnsi="Times New Roman" w:cs="Times New Roman"/>
          <w:sz w:val="24"/>
          <w:szCs w:val="24"/>
        </w:rPr>
        <w:t xml:space="preserve"> </w:t>
      </w:r>
      <w:proofErr w:type="spellStart"/>
      <w:r w:rsidRPr="00E8598E">
        <w:rPr>
          <w:rFonts w:ascii="Times New Roman" w:hAnsi="Times New Roman" w:cs="Times New Roman"/>
          <w:sz w:val="24"/>
          <w:szCs w:val="24"/>
        </w:rPr>
        <w:t>культурних</w:t>
      </w:r>
      <w:proofErr w:type="spellEnd"/>
      <w:r w:rsidRPr="00E8598E">
        <w:rPr>
          <w:rFonts w:ascii="Times New Roman" w:hAnsi="Times New Roman" w:cs="Times New Roman"/>
          <w:sz w:val="24"/>
          <w:szCs w:val="24"/>
        </w:rPr>
        <w:t xml:space="preserve"> </w:t>
      </w:r>
      <w:proofErr w:type="spellStart"/>
      <w:r w:rsidRPr="00E8598E">
        <w:rPr>
          <w:rFonts w:ascii="Times New Roman" w:hAnsi="Times New Roman" w:cs="Times New Roman"/>
          <w:sz w:val="24"/>
          <w:szCs w:val="24"/>
        </w:rPr>
        <w:t>інституцій</w:t>
      </w:r>
      <w:proofErr w:type="spellEnd"/>
      <w:r w:rsidRPr="00E8598E">
        <w:rPr>
          <w:rFonts w:ascii="Times New Roman" w:hAnsi="Times New Roman" w:cs="Times New Roman"/>
          <w:sz w:val="24"/>
          <w:szCs w:val="24"/>
        </w:rPr>
        <w:t xml:space="preserve"> </w:t>
      </w:r>
      <w:proofErr w:type="spellStart"/>
      <w:r w:rsidRPr="00E8598E">
        <w:rPr>
          <w:rFonts w:ascii="Times New Roman" w:hAnsi="Times New Roman" w:cs="Times New Roman"/>
          <w:sz w:val="24"/>
          <w:szCs w:val="24"/>
        </w:rPr>
        <w:t>або</w:t>
      </w:r>
      <w:proofErr w:type="spellEnd"/>
      <w:r w:rsidRPr="00E8598E">
        <w:rPr>
          <w:rFonts w:ascii="Times New Roman" w:hAnsi="Times New Roman" w:cs="Times New Roman"/>
          <w:sz w:val="24"/>
          <w:szCs w:val="24"/>
        </w:rPr>
        <w:t xml:space="preserve"> </w:t>
      </w:r>
      <w:proofErr w:type="spellStart"/>
      <w:r w:rsidRPr="00E8598E">
        <w:rPr>
          <w:rFonts w:ascii="Times New Roman" w:hAnsi="Times New Roman" w:cs="Times New Roman"/>
          <w:sz w:val="24"/>
          <w:szCs w:val="24"/>
        </w:rPr>
        <w:t>осіб</w:t>
      </w:r>
      <w:proofErr w:type="spellEnd"/>
      <w:r w:rsidRPr="00E8598E">
        <w:rPr>
          <w:rFonts w:ascii="Times New Roman" w:hAnsi="Times New Roman" w:cs="Times New Roman"/>
          <w:sz w:val="24"/>
          <w:szCs w:val="24"/>
        </w:rPr>
        <w:t xml:space="preserve">, </w:t>
      </w:r>
      <w:proofErr w:type="spellStart"/>
      <w:r w:rsidRPr="00E8598E">
        <w:rPr>
          <w:rFonts w:ascii="Times New Roman" w:hAnsi="Times New Roman" w:cs="Times New Roman"/>
          <w:sz w:val="24"/>
          <w:szCs w:val="24"/>
        </w:rPr>
        <w:t>які</w:t>
      </w:r>
      <w:proofErr w:type="spellEnd"/>
      <w:r w:rsidRPr="00E8598E">
        <w:rPr>
          <w:rFonts w:ascii="Times New Roman" w:hAnsi="Times New Roman" w:cs="Times New Roman"/>
          <w:sz w:val="24"/>
          <w:szCs w:val="24"/>
        </w:rPr>
        <w:t xml:space="preserve"> </w:t>
      </w:r>
      <w:proofErr w:type="spellStart"/>
      <w:r w:rsidRPr="00E8598E">
        <w:rPr>
          <w:rFonts w:ascii="Times New Roman" w:hAnsi="Times New Roman" w:cs="Times New Roman"/>
          <w:sz w:val="24"/>
          <w:szCs w:val="24"/>
        </w:rPr>
        <w:t>працюють</w:t>
      </w:r>
      <w:proofErr w:type="spellEnd"/>
      <w:r w:rsidRPr="00E8598E">
        <w:rPr>
          <w:rFonts w:ascii="Times New Roman" w:hAnsi="Times New Roman" w:cs="Times New Roman"/>
          <w:sz w:val="24"/>
          <w:szCs w:val="24"/>
        </w:rPr>
        <w:t xml:space="preserve"> у </w:t>
      </w:r>
      <w:proofErr w:type="spellStart"/>
      <w:r w:rsidRPr="00E8598E">
        <w:rPr>
          <w:rFonts w:ascii="Times New Roman" w:hAnsi="Times New Roman" w:cs="Times New Roman"/>
          <w:sz w:val="24"/>
          <w:szCs w:val="24"/>
        </w:rPr>
        <w:t>сфері</w:t>
      </w:r>
      <w:proofErr w:type="spellEnd"/>
      <w:r w:rsidRPr="00E8598E">
        <w:rPr>
          <w:rFonts w:ascii="Times New Roman" w:hAnsi="Times New Roman" w:cs="Times New Roman"/>
          <w:sz w:val="24"/>
          <w:szCs w:val="24"/>
        </w:rPr>
        <w:t xml:space="preserve"> </w:t>
      </w:r>
      <w:r w:rsidRPr="00E8598E">
        <w:rPr>
          <w:rFonts w:ascii="Times New Roman" w:hAnsi="Times New Roman" w:cs="Times New Roman"/>
          <w:sz w:val="24"/>
          <w:szCs w:val="24"/>
          <w:lang w:val="uk-UA"/>
        </w:rPr>
        <w:t>культури</w:t>
      </w:r>
      <w:r w:rsidRPr="00E8598E">
        <w:rPr>
          <w:rFonts w:ascii="Times New Roman" w:hAnsi="Times New Roman" w:cs="Times New Roman"/>
          <w:sz w:val="24"/>
          <w:szCs w:val="24"/>
        </w:rPr>
        <w:t>.</w:t>
      </w:r>
    </w:p>
    <w:p w:rsidR="00E8598E" w:rsidRPr="00E8598E" w:rsidRDefault="00E8598E" w:rsidP="00E8598E">
      <w:pPr>
        <w:spacing w:after="0" w:line="240" w:lineRule="auto"/>
        <w:jc w:val="both"/>
        <w:rPr>
          <w:rFonts w:ascii="Times New Roman" w:hAnsi="Times New Roman" w:cs="Times New Roman"/>
          <w:sz w:val="24"/>
          <w:szCs w:val="24"/>
          <w:lang w:val="uk-UA"/>
        </w:rPr>
      </w:pPr>
      <w:bookmarkStart w:id="19" w:name="n56"/>
      <w:bookmarkEnd w:id="19"/>
      <w:r w:rsidRPr="00E8598E">
        <w:rPr>
          <w:rFonts w:ascii="Times New Roman" w:hAnsi="Times New Roman" w:cs="Times New Roman"/>
          <w:sz w:val="24"/>
          <w:szCs w:val="24"/>
          <w:lang w:val="uk-UA"/>
        </w:rPr>
        <w:t xml:space="preserve">      4.4.Заяви подаються у довільній формі до відділу культури і туризму міської ради після </w:t>
      </w:r>
    </w:p>
    <w:p w:rsidR="00E8598E" w:rsidRDefault="00E8598E" w:rsidP="00E8598E">
      <w:pPr>
        <w:spacing w:after="0" w:line="240" w:lineRule="auto"/>
        <w:ind w:left="709"/>
        <w:jc w:val="both"/>
        <w:rPr>
          <w:rFonts w:ascii="Times New Roman" w:hAnsi="Times New Roman" w:cs="Times New Roman"/>
          <w:sz w:val="24"/>
          <w:szCs w:val="24"/>
          <w:lang w:val="uk-UA"/>
        </w:rPr>
      </w:pPr>
      <w:r w:rsidRPr="00E8598E">
        <w:rPr>
          <w:rFonts w:ascii="Times New Roman" w:hAnsi="Times New Roman" w:cs="Times New Roman"/>
          <w:sz w:val="24"/>
          <w:szCs w:val="24"/>
          <w:lang w:val="uk-UA"/>
        </w:rPr>
        <w:t>оприлюднення на  офіційному веб-сайті Білоцерківської міської ради оголошення про надання пропозицій щодо кандидатур до складу Експертної ради впродовж 20 календарних  днів.</w:t>
      </w:r>
    </w:p>
    <w:p w:rsidR="00296540" w:rsidRDefault="00296540" w:rsidP="00296540">
      <w:pPr>
        <w:spacing w:after="0" w:line="240" w:lineRule="auto"/>
        <w:ind w:left="709"/>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4</w:t>
      </w:r>
    </w:p>
    <w:p w:rsidR="00296540" w:rsidRPr="00E8598E" w:rsidRDefault="00296540" w:rsidP="00296540">
      <w:pPr>
        <w:spacing w:after="0" w:line="240" w:lineRule="auto"/>
        <w:ind w:left="709"/>
        <w:jc w:val="center"/>
        <w:rPr>
          <w:rFonts w:ascii="Times New Roman" w:hAnsi="Times New Roman" w:cs="Times New Roman"/>
          <w:sz w:val="24"/>
          <w:szCs w:val="24"/>
          <w:lang w:val="uk-UA"/>
        </w:rPr>
      </w:pPr>
    </w:p>
    <w:p w:rsidR="00E8598E" w:rsidRPr="00E8598E" w:rsidRDefault="00E8598E" w:rsidP="00296540">
      <w:pPr>
        <w:spacing w:after="0" w:line="240" w:lineRule="auto"/>
        <w:ind w:left="709"/>
        <w:jc w:val="both"/>
        <w:rPr>
          <w:rFonts w:ascii="Times New Roman" w:hAnsi="Times New Roman" w:cs="Times New Roman"/>
          <w:sz w:val="24"/>
          <w:szCs w:val="24"/>
        </w:rPr>
      </w:pPr>
      <w:bookmarkStart w:id="20" w:name="n57"/>
      <w:bookmarkEnd w:id="20"/>
      <w:r w:rsidRPr="00E8598E">
        <w:rPr>
          <w:rFonts w:ascii="Times New Roman" w:hAnsi="Times New Roman" w:cs="Times New Roman"/>
          <w:sz w:val="24"/>
          <w:szCs w:val="24"/>
        </w:rPr>
        <w:t xml:space="preserve">До заяви </w:t>
      </w:r>
      <w:proofErr w:type="spellStart"/>
      <w:r w:rsidRPr="00E8598E">
        <w:rPr>
          <w:rFonts w:ascii="Times New Roman" w:hAnsi="Times New Roman" w:cs="Times New Roman"/>
          <w:sz w:val="24"/>
          <w:szCs w:val="24"/>
        </w:rPr>
        <w:t>додаються</w:t>
      </w:r>
      <w:proofErr w:type="spellEnd"/>
      <w:r w:rsidRPr="00E8598E">
        <w:rPr>
          <w:rFonts w:ascii="Times New Roman" w:hAnsi="Times New Roman" w:cs="Times New Roman"/>
          <w:sz w:val="24"/>
          <w:szCs w:val="24"/>
        </w:rPr>
        <w:t>:</w:t>
      </w:r>
    </w:p>
    <w:p w:rsidR="00E8598E" w:rsidRPr="00E8598E" w:rsidRDefault="00E8598E" w:rsidP="00296540">
      <w:pPr>
        <w:numPr>
          <w:ilvl w:val="0"/>
          <w:numId w:val="5"/>
        </w:numPr>
        <w:spacing w:after="0" w:line="240" w:lineRule="auto"/>
        <w:jc w:val="both"/>
        <w:rPr>
          <w:rFonts w:ascii="Times New Roman" w:hAnsi="Times New Roman" w:cs="Times New Roman"/>
          <w:sz w:val="24"/>
          <w:szCs w:val="24"/>
          <w:lang w:val="uk-UA"/>
        </w:rPr>
      </w:pPr>
      <w:bookmarkStart w:id="21" w:name="n58"/>
      <w:bookmarkEnd w:id="21"/>
      <w:r w:rsidRPr="00E8598E">
        <w:rPr>
          <w:rFonts w:ascii="Times New Roman" w:hAnsi="Times New Roman" w:cs="Times New Roman"/>
          <w:sz w:val="24"/>
          <w:szCs w:val="24"/>
          <w:lang w:val="uk-UA"/>
        </w:rPr>
        <w:t>коротка біографічна інформація про кандидата, яка підтверджує його відповідність критеріям, визначеним у пункті 4.2. цього розділу;</w:t>
      </w:r>
    </w:p>
    <w:p w:rsidR="00E8598E" w:rsidRPr="00E8598E" w:rsidRDefault="00E8598E" w:rsidP="00296540">
      <w:pPr>
        <w:numPr>
          <w:ilvl w:val="0"/>
          <w:numId w:val="5"/>
        </w:numPr>
        <w:spacing w:after="0" w:line="240" w:lineRule="auto"/>
        <w:jc w:val="both"/>
        <w:rPr>
          <w:rFonts w:ascii="Times New Roman" w:hAnsi="Times New Roman" w:cs="Times New Roman"/>
          <w:sz w:val="24"/>
          <w:szCs w:val="24"/>
        </w:rPr>
      </w:pPr>
      <w:bookmarkStart w:id="22" w:name="n59"/>
      <w:bookmarkEnd w:id="22"/>
      <w:proofErr w:type="spellStart"/>
      <w:r w:rsidRPr="00E8598E">
        <w:rPr>
          <w:rFonts w:ascii="Times New Roman" w:hAnsi="Times New Roman" w:cs="Times New Roman"/>
          <w:sz w:val="24"/>
          <w:szCs w:val="24"/>
        </w:rPr>
        <w:t>рекомендаційний</w:t>
      </w:r>
      <w:proofErr w:type="spellEnd"/>
      <w:r w:rsidRPr="00E8598E">
        <w:rPr>
          <w:rFonts w:ascii="Times New Roman" w:hAnsi="Times New Roman" w:cs="Times New Roman"/>
          <w:sz w:val="24"/>
          <w:szCs w:val="24"/>
        </w:rPr>
        <w:t xml:space="preserve"> лист </w:t>
      </w:r>
      <w:proofErr w:type="spellStart"/>
      <w:r w:rsidRPr="00E8598E">
        <w:rPr>
          <w:rFonts w:ascii="Times New Roman" w:hAnsi="Times New Roman" w:cs="Times New Roman"/>
          <w:sz w:val="24"/>
          <w:szCs w:val="24"/>
        </w:rPr>
        <w:t>від</w:t>
      </w:r>
      <w:proofErr w:type="spellEnd"/>
      <w:r w:rsidRPr="00E8598E">
        <w:rPr>
          <w:rFonts w:ascii="Times New Roman" w:hAnsi="Times New Roman" w:cs="Times New Roman"/>
          <w:sz w:val="24"/>
          <w:szCs w:val="24"/>
        </w:rPr>
        <w:t xml:space="preserve"> </w:t>
      </w:r>
      <w:proofErr w:type="spellStart"/>
      <w:r w:rsidRPr="00E8598E">
        <w:rPr>
          <w:rFonts w:ascii="Times New Roman" w:hAnsi="Times New Roman" w:cs="Times New Roman"/>
          <w:sz w:val="24"/>
          <w:szCs w:val="24"/>
        </w:rPr>
        <w:t>щонайменше</w:t>
      </w:r>
      <w:proofErr w:type="spellEnd"/>
      <w:r w:rsidRPr="00E8598E">
        <w:rPr>
          <w:rFonts w:ascii="Times New Roman" w:hAnsi="Times New Roman" w:cs="Times New Roman"/>
          <w:sz w:val="24"/>
          <w:szCs w:val="24"/>
        </w:rPr>
        <w:t xml:space="preserve"> </w:t>
      </w:r>
      <w:proofErr w:type="spellStart"/>
      <w:r w:rsidRPr="00E8598E">
        <w:rPr>
          <w:rFonts w:ascii="Times New Roman" w:hAnsi="Times New Roman" w:cs="Times New Roman"/>
          <w:sz w:val="24"/>
          <w:szCs w:val="24"/>
        </w:rPr>
        <w:t>однієї</w:t>
      </w:r>
      <w:proofErr w:type="spellEnd"/>
      <w:r w:rsidRPr="00E8598E">
        <w:rPr>
          <w:rFonts w:ascii="Times New Roman" w:hAnsi="Times New Roman" w:cs="Times New Roman"/>
          <w:sz w:val="24"/>
          <w:szCs w:val="24"/>
        </w:rPr>
        <w:t xml:space="preserve"> </w:t>
      </w:r>
      <w:proofErr w:type="spellStart"/>
      <w:r w:rsidRPr="00E8598E">
        <w:rPr>
          <w:rFonts w:ascii="Times New Roman" w:hAnsi="Times New Roman" w:cs="Times New Roman"/>
          <w:sz w:val="24"/>
          <w:szCs w:val="24"/>
        </w:rPr>
        <w:t>культурної</w:t>
      </w:r>
      <w:proofErr w:type="spellEnd"/>
      <w:r w:rsidRPr="00E8598E">
        <w:rPr>
          <w:rFonts w:ascii="Times New Roman" w:hAnsi="Times New Roman" w:cs="Times New Roman"/>
          <w:sz w:val="24"/>
          <w:szCs w:val="24"/>
        </w:rPr>
        <w:t xml:space="preserve"> </w:t>
      </w:r>
      <w:proofErr w:type="spellStart"/>
      <w:r w:rsidRPr="00E8598E">
        <w:rPr>
          <w:rFonts w:ascii="Times New Roman" w:hAnsi="Times New Roman" w:cs="Times New Roman"/>
          <w:sz w:val="24"/>
          <w:szCs w:val="24"/>
        </w:rPr>
        <w:t>інституції</w:t>
      </w:r>
      <w:proofErr w:type="spellEnd"/>
      <w:r w:rsidRPr="00E8598E">
        <w:rPr>
          <w:rFonts w:ascii="Times New Roman" w:hAnsi="Times New Roman" w:cs="Times New Roman"/>
          <w:sz w:val="24"/>
          <w:szCs w:val="24"/>
        </w:rPr>
        <w:t xml:space="preserve">, яка </w:t>
      </w:r>
      <w:proofErr w:type="spellStart"/>
      <w:r w:rsidRPr="00E8598E">
        <w:rPr>
          <w:rFonts w:ascii="Times New Roman" w:hAnsi="Times New Roman" w:cs="Times New Roman"/>
          <w:sz w:val="24"/>
          <w:szCs w:val="24"/>
        </w:rPr>
        <w:t>сприяє</w:t>
      </w:r>
      <w:proofErr w:type="spellEnd"/>
      <w:r w:rsidRPr="00E8598E">
        <w:rPr>
          <w:rFonts w:ascii="Times New Roman" w:hAnsi="Times New Roman" w:cs="Times New Roman"/>
          <w:sz w:val="24"/>
          <w:szCs w:val="24"/>
        </w:rPr>
        <w:t xml:space="preserve"> </w:t>
      </w:r>
      <w:proofErr w:type="spellStart"/>
      <w:r w:rsidRPr="00E8598E">
        <w:rPr>
          <w:rFonts w:ascii="Times New Roman" w:hAnsi="Times New Roman" w:cs="Times New Roman"/>
          <w:sz w:val="24"/>
          <w:szCs w:val="24"/>
        </w:rPr>
        <w:t>розвитку</w:t>
      </w:r>
      <w:proofErr w:type="spellEnd"/>
      <w:r w:rsidRPr="00E8598E">
        <w:rPr>
          <w:rFonts w:ascii="Times New Roman" w:hAnsi="Times New Roman" w:cs="Times New Roman"/>
          <w:sz w:val="24"/>
          <w:szCs w:val="24"/>
        </w:rPr>
        <w:t xml:space="preserve"> </w:t>
      </w:r>
      <w:r w:rsidRPr="00E8598E">
        <w:rPr>
          <w:rFonts w:ascii="Times New Roman" w:hAnsi="Times New Roman" w:cs="Times New Roman"/>
          <w:sz w:val="24"/>
          <w:szCs w:val="24"/>
          <w:lang w:val="uk-UA"/>
        </w:rPr>
        <w:t>культури</w:t>
      </w:r>
      <w:r w:rsidRPr="00E8598E">
        <w:rPr>
          <w:rFonts w:ascii="Times New Roman" w:hAnsi="Times New Roman" w:cs="Times New Roman"/>
          <w:sz w:val="24"/>
          <w:szCs w:val="24"/>
        </w:rPr>
        <w:t>;</w:t>
      </w:r>
    </w:p>
    <w:p w:rsidR="00E8598E" w:rsidRPr="00E8598E" w:rsidRDefault="00E8598E" w:rsidP="00296540">
      <w:pPr>
        <w:numPr>
          <w:ilvl w:val="0"/>
          <w:numId w:val="5"/>
        </w:numPr>
        <w:spacing w:after="0" w:line="240" w:lineRule="auto"/>
        <w:jc w:val="both"/>
        <w:rPr>
          <w:rFonts w:ascii="Times New Roman" w:hAnsi="Times New Roman" w:cs="Times New Roman"/>
          <w:sz w:val="24"/>
          <w:szCs w:val="24"/>
        </w:rPr>
      </w:pPr>
      <w:bookmarkStart w:id="23" w:name="n60"/>
      <w:bookmarkEnd w:id="23"/>
      <w:proofErr w:type="spellStart"/>
      <w:r w:rsidRPr="00E8598E">
        <w:rPr>
          <w:rFonts w:ascii="Times New Roman" w:hAnsi="Times New Roman" w:cs="Times New Roman"/>
          <w:sz w:val="24"/>
          <w:szCs w:val="24"/>
        </w:rPr>
        <w:t>письмова</w:t>
      </w:r>
      <w:proofErr w:type="spellEnd"/>
      <w:r w:rsidRPr="00E8598E">
        <w:rPr>
          <w:rFonts w:ascii="Times New Roman" w:hAnsi="Times New Roman" w:cs="Times New Roman"/>
          <w:sz w:val="24"/>
          <w:szCs w:val="24"/>
        </w:rPr>
        <w:t xml:space="preserve"> </w:t>
      </w:r>
      <w:proofErr w:type="spellStart"/>
      <w:r w:rsidRPr="00E8598E">
        <w:rPr>
          <w:rFonts w:ascii="Times New Roman" w:hAnsi="Times New Roman" w:cs="Times New Roman"/>
          <w:sz w:val="24"/>
          <w:szCs w:val="24"/>
        </w:rPr>
        <w:t>згода</w:t>
      </w:r>
      <w:proofErr w:type="spellEnd"/>
      <w:r w:rsidRPr="00E8598E">
        <w:rPr>
          <w:rFonts w:ascii="Times New Roman" w:hAnsi="Times New Roman" w:cs="Times New Roman"/>
          <w:sz w:val="24"/>
          <w:szCs w:val="24"/>
        </w:rPr>
        <w:t xml:space="preserve"> на </w:t>
      </w:r>
      <w:proofErr w:type="spellStart"/>
      <w:r w:rsidRPr="00E8598E">
        <w:rPr>
          <w:rFonts w:ascii="Times New Roman" w:hAnsi="Times New Roman" w:cs="Times New Roman"/>
          <w:sz w:val="24"/>
          <w:szCs w:val="24"/>
        </w:rPr>
        <w:t>обробку</w:t>
      </w:r>
      <w:proofErr w:type="spellEnd"/>
      <w:r w:rsidRPr="00E8598E">
        <w:rPr>
          <w:rFonts w:ascii="Times New Roman" w:hAnsi="Times New Roman" w:cs="Times New Roman"/>
          <w:sz w:val="24"/>
          <w:szCs w:val="24"/>
        </w:rPr>
        <w:t xml:space="preserve"> </w:t>
      </w:r>
      <w:proofErr w:type="spellStart"/>
      <w:r w:rsidRPr="00E8598E">
        <w:rPr>
          <w:rFonts w:ascii="Times New Roman" w:hAnsi="Times New Roman" w:cs="Times New Roman"/>
          <w:sz w:val="24"/>
          <w:szCs w:val="24"/>
        </w:rPr>
        <w:t>персональних</w:t>
      </w:r>
      <w:proofErr w:type="spellEnd"/>
      <w:r w:rsidRPr="00E8598E">
        <w:rPr>
          <w:rFonts w:ascii="Times New Roman" w:hAnsi="Times New Roman" w:cs="Times New Roman"/>
          <w:sz w:val="24"/>
          <w:szCs w:val="24"/>
        </w:rPr>
        <w:t xml:space="preserve"> </w:t>
      </w:r>
      <w:proofErr w:type="spellStart"/>
      <w:r w:rsidRPr="00E8598E">
        <w:rPr>
          <w:rFonts w:ascii="Times New Roman" w:hAnsi="Times New Roman" w:cs="Times New Roman"/>
          <w:sz w:val="24"/>
          <w:szCs w:val="24"/>
        </w:rPr>
        <w:t>даних</w:t>
      </w:r>
      <w:proofErr w:type="spellEnd"/>
      <w:r w:rsidRPr="00E8598E">
        <w:rPr>
          <w:rFonts w:ascii="Times New Roman" w:hAnsi="Times New Roman" w:cs="Times New Roman"/>
          <w:sz w:val="24"/>
          <w:szCs w:val="24"/>
        </w:rPr>
        <w:t xml:space="preserve"> кандидата.</w:t>
      </w:r>
    </w:p>
    <w:p w:rsidR="00E8598E" w:rsidRPr="00E8598E" w:rsidRDefault="00E8598E" w:rsidP="00296540">
      <w:pPr>
        <w:spacing w:after="0" w:line="240" w:lineRule="auto"/>
        <w:ind w:left="709"/>
        <w:jc w:val="both"/>
        <w:rPr>
          <w:rFonts w:ascii="Times New Roman" w:hAnsi="Times New Roman" w:cs="Times New Roman"/>
          <w:sz w:val="24"/>
          <w:szCs w:val="24"/>
        </w:rPr>
      </w:pPr>
      <w:bookmarkStart w:id="24" w:name="n61"/>
      <w:bookmarkEnd w:id="24"/>
      <w:r w:rsidRPr="00E8598E">
        <w:rPr>
          <w:rFonts w:ascii="Times New Roman" w:hAnsi="Times New Roman" w:cs="Times New Roman"/>
          <w:sz w:val="24"/>
          <w:szCs w:val="24"/>
        </w:rPr>
        <w:t xml:space="preserve">Кандидат </w:t>
      </w:r>
      <w:proofErr w:type="gramStart"/>
      <w:r w:rsidRPr="00E8598E">
        <w:rPr>
          <w:rFonts w:ascii="Times New Roman" w:hAnsi="Times New Roman" w:cs="Times New Roman"/>
          <w:sz w:val="24"/>
          <w:szCs w:val="24"/>
        </w:rPr>
        <w:t>до складу</w:t>
      </w:r>
      <w:proofErr w:type="gramEnd"/>
      <w:r w:rsidRPr="00E8598E">
        <w:rPr>
          <w:rFonts w:ascii="Times New Roman" w:hAnsi="Times New Roman" w:cs="Times New Roman"/>
          <w:sz w:val="24"/>
          <w:szCs w:val="24"/>
        </w:rPr>
        <w:t xml:space="preserve"> </w:t>
      </w:r>
      <w:proofErr w:type="spellStart"/>
      <w:r w:rsidRPr="00E8598E">
        <w:rPr>
          <w:rFonts w:ascii="Times New Roman" w:hAnsi="Times New Roman" w:cs="Times New Roman"/>
          <w:sz w:val="24"/>
          <w:szCs w:val="24"/>
        </w:rPr>
        <w:t>Експертної</w:t>
      </w:r>
      <w:proofErr w:type="spellEnd"/>
      <w:r w:rsidRPr="00E8598E">
        <w:rPr>
          <w:rFonts w:ascii="Times New Roman" w:hAnsi="Times New Roman" w:cs="Times New Roman"/>
          <w:sz w:val="24"/>
          <w:szCs w:val="24"/>
        </w:rPr>
        <w:t xml:space="preserve"> ради є </w:t>
      </w:r>
      <w:proofErr w:type="spellStart"/>
      <w:r w:rsidRPr="00E8598E">
        <w:rPr>
          <w:rFonts w:ascii="Times New Roman" w:hAnsi="Times New Roman" w:cs="Times New Roman"/>
          <w:sz w:val="24"/>
          <w:szCs w:val="24"/>
        </w:rPr>
        <w:t>відповідальним</w:t>
      </w:r>
      <w:proofErr w:type="spellEnd"/>
      <w:r w:rsidRPr="00E8598E">
        <w:rPr>
          <w:rFonts w:ascii="Times New Roman" w:hAnsi="Times New Roman" w:cs="Times New Roman"/>
          <w:sz w:val="24"/>
          <w:szCs w:val="24"/>
        </w:rPr>
        <w:t xml:space="preserve"> за </w:t>
      </w:r>
      <w:proofErr w:type="spellStart"/>
      <w:r w:rsidRPr="00E8598E">
        <w:rPr>
          <w:rFonts w:ascii="Times New Roman" w:hAnsi="Times New Roman" w:cs="Times New Roman"/>
          <w:sz w:val="24"/>
          <w:szCs w:val="24"/>
        </w:rPr>
        <w:t>достовірність</w:t>
      </w:r>
      <w:proofErr w:type="spellEnd"/>
      <w:r w:rsidRPr="00E8598E">
        <w:rPr>
          <w:rFonts w:ascii="Times New Roman" w:hAnsi="Times New Roman" w:cs="Times New Roman"/>
          <w:sz w:val="24"/>
          <w:szCs w:val="24"/>
        </w:rPr>
        <w:t xml:space="preserve"> </w:t>
      </w:r>
      <w:proofErr w:type="spellStart"/>
      <w:r w:rsidRPr="00E8598E">
        <w:rPr>
          <w:rFonts w:ascii="Times New Roman" w:hAnsi="Times New Roman" w:cs="Times New Roman"/>
          <w:sz w:val="24"/>
          <w:szCs w:val="24"/>
        </w:rPr>
        <w:t>поданої</w:t>
      </w:r>
      <w:proofErr w:type="spellEnd"/>
      <w:r w:rsidRPr="00E8598E">
        <w:rPr>
          <w:rFonts w:ascii="Times New Roman" w:hAnsi="Times New Roman" w:cs="Times New Roman"/>
          <w:sz w:val="24"/>
          <w:szCs w:val="24"/>
        </w:rPr>
        <w:t xml:space="preserve"> </w:t>
      </w:r>
      <w:proofErr w:type="spellStart"/>
      <w:r w:rsidRPr="00E8598E">
        <w:rPr>
          <w:rFonts w:ascii="Times New Roman" w:hAnsi="Times New Roman" w:cs="Times New Roman"/>
          <w:sz w:val="24"/>
          <w:szCs w:val="24"/>
        </w:rPr>
        <w:t>інформації</w:t>
      </w:r>
      <w:proofErr w:type="spellEnd"/>
      <w:r w:rsidRPr="00E8598E">
        <w:rPr>
          <w:rFonts w:ascii="Times New Roman" w:hAnsi="Times New Roman" w:cs="Times New Roman"/>
          <w:sz w:val="24"/>
          <w:szCs w:val="24"/>
        </w:rPr>
        <w:t>.</w:t>
      </w:r>
    </w:p>
    <w:p w:rsidR="00E8598E" w:rsidRPr="00E8598E" w:rsidRDefault="00E8598E" w:rsidP="00296540">
      <w:pPr>
        <w:pStyle w:val="a3"/>
        <w:numPr>
          <w:ilvl w:val="1"/>
          <w:numId w:val="13"/>
        </w:numPr>
        <w:spacing w:after="0" w:line="240" w:lineRule="auto"/>
        <w:jc w:val="both"/>
        <w:rPr>
          <w:rFonts w:ascii="Times New Roman" w:hAnsi="Times New Roman" w:cs="Times New Roman"/>
          <w:color w:val="000000"/>
          <w:sz w:val="24"/>
          <w:szCs w:val="24"/>
          <w:lang w:val="uk-UA"/>
        </w:rPr>
      </w:pPr>
      <w:r w:rsidRPr="00E8598E">
        <w:rPr>
          <w:rFonts w:ascii="Times New Roman" w:hAnsi="Times New Roman" w:cs="Times New Roman"/>
          <w:color w:val="000000"/>
          <w:sz w:val="24"/>
          <w:szCs w:val="24"/>
          <w:lang w:val="uk-UA"/>
        </w:rPr>
        <w:t>Претенденти, які не подали зазначений у пункті 4.4. пакет документів, або подали його не у повному обсязі, до участі у першому засіданні не допускаються.</w:t>
      </w:r>
    </w:p>
    <w:p w:rsidR="00E8598E" w:rsidRPr="00E8598E" w:rsidRDefault="00E8598E" w:rsidP="00296540">
      <w:pPr>
        <w:pStyle w:val="a3"/>
        <w:numPr>
          <w:ilvl w:val="1"/>
          <w:numId w:val="13"/>
        </w:numPr>
        <w:spacing w:after="0" w:line="240" w:lineRule="auto"/>
        <w:jc w:val="both"/>
        <w:rPr>
          <w:rFonts w:ascii="Times New Roman" w:hAnsi="Times New Roman" w:cs="Times New Roman"/>
          <w:color w:val="000000"/>
          <w:sz w:val="24"/>
          <w:szCs w:val="24"/>
          <w:lang w:val="uk-UA"/>
        </w:rPr>
      </w:pPr>
      <w:r w:rsidRPr="00E8598E">
        <w:rPr>
          <w:rFonts w:ascii="Times New Roman" w:hAnsi="Times New Roman" w:cs="Times New Roman"/>
          <w:color w:val="000000"/>
          <w:sz w:val="24"/>
          <w:szCs w:val="24"/>
          <w:lang w:val="uk-UA"/>
        </w:rPr>
        <w:t>Одна організація може делегувати до складу Експертної ради не більше одного претендента.</w:t>
      </w:r>
    </w:p>
    <w:p w:rsidR="00E8598E" w:rsidRPr="00E8598E" w:rsidRDefault="00E8598E" w:rsidP="00296540">
      <w:pPr>
        <w:pStyle w:val="a4"/>
        <w:numPr>
          <w:ilvl w:val="1"/>
          <w:numId w:val="13"/>
        </w:numPr>
        <w:jc w:val="both"/>
        <w:rPr>
          <w:rFonts w:ascii="Times New Roman" w:hAnsi="Times New Roman"/>
          <w:color w:val="000000"/>
          <w:sz w:val="24"/>
          <w:szCs w:val="24"/>
          <w:lang w:val="uk-UA"/>
        </w:rPr>
      </w:pPr>
      <w:r w:rsidRPr="00E8598E">
        <w:rPr>
          <w:rFonts w:ascii="Times New Roman" w:hAnsi="Times New Roman"/>
          <w:color w:val="000000"/>
          <w:sz w:val="24"/>
          <w:szCs w:val="24"/>
        </w:rPr>
        <w:t xml:space="preserve">Список </w:t>
      </w:r>
      <w:proofErr w:type="spellStart"/>
      <w:r w:rsidRPr="00E8598E">
        <w:rPr>
          <w:rFonts w:ascii="Times New Roman" w:hAnsi="Times New Roman"/>
          <w:color w:val="000000"/>
          <w:sz w:val="24"/>
          <w:szCs w:val="24"/>
        </w:rPr>
        <w:t>осіб</w:t>
      </w:r>
      <w:proofErr w:type="spellEnd"/>
      <w:r w:rsidRPr="00E8598E">
        <w:rPr>
          <w:rFonts w:ascii="Times New Roman" w:hAnsi="Times New Roman"/>
          <w:color w:val="000000"/>
          <w:sz w:val="24"/>
          <w:szCs w:val="24"/>
        </w:rPr>
        <w:t xml:space="preserve"> для </w:t>
      </w:r>
      <w:proofErr w:type="spellStart"/>
      <w:r w:rsidRPr="00E8598E">
        <w:rPr>
          <w:rFonts w:ascii="Times New Roman" w:hAnsi="Times New Roman"/>
          <w:color w:val="000000"/>
          <w:sz w:val="24"/>
          <w:szCs w:val="24"/>
        </w:rPr>
        <w:t>формування</w:t>
      </w:r>
      <w:proofErr w:type="spellEnd"/>
      <w:r w:rsidRPr="00E8598E">
        <w:rPr>
          <w:rFonts w:ascii="Times New Roman" w:hAnsi="Times New Roman"/>
          <w:color w:val="000000"/>
          <w:sz w:val="24"/>
          <w:szCs w:val="24"/>
        </w:rPr>
        <w:t xml:space="preserve"> складу </w:t>
      </w:r>
      <w:proofErr w:type="spellStart"/>
      <w:r w:rsidRPr="00E8598E">
        <w:rPr>
          <w:rFonts w:ascii="Times New Roman" w:hAnsi="Times New Roman"/>
          <w:color w:val="000000"/>
          <w:sz w:val="24"/>
          <w:szCs w:val="24"/>
        </w:rPr>
        <w:t>Експертної</w:t>
      </w:r>
      <w:proofErr w:type="spellEnd"/>
      <w:r w:rsidRPr="00E8598E">
        <w:rPr>
          <w:rFonts w:ascii="Times New Roman" w:hAnsi="Times New Roman"/>
          <w:color w:val="000000"/>
          <w:sz w:val="24"/>
          <w:szCs w:val="24"/>
        </w:rPr>
        <w:t xml:space="preserve"> ради з числа </w:t>
      </w:r>
      <w:proofErr w:type="spellStart"/>
      <w:r w:rsidRPr="00E8598E">
        <w:rPr>
          <w:rFonts w:ascii="Times New Roman" w:hAnsi="Times New Roman"/>
          <w:color w:val="000000"/>
          <w:sz w:val="24"/>
          <w:szCs w:val="24"/>
        </w:rPr>
        <w:t>кандидатів</w:t>
      </w:r>
      <w:proofErr w:type="spellEnd"/>
      <w:r w:rsidRPr="00E8598E">
        <w:rPr>
          <w:rFonts w:ascii="Times New Roman" w:hAnsi="Times New Roman"/>
          <w:color w:val="000000"/>
          <w:sz w:val="24"/>
          <w:szCs w:val="24"/>
        </w:rPr>
        <w:t xml:space="preserve"> </w:t>
      </w:r>
      <w:proofErr w:type="spellStart"/>
      <w:r w:rsidRPr="00E8598E">
        <w:rPr>
          <w:rFonts w:ascii="Times New Roman" w:hAnsi="Times New Roman"/>
          <w:color w:val="000000"/>
          <w:sz w:val="24"/>
          <w:szCs w:val="24"/>
        </w:rPr>
        <w:t>формується</w:t>
      </w:r>
      <w:proofErr w:type="spellEnd"/>
      <w:r w:rsidRPr="00E8598E">
        <w:rPr>
          <w:rFonts w:ascii="Times New Roman" w:hAnsi="Times New Roman"/>
          <w:color w:val="000000"/>
          <w:sz w:val="24"/>
          <w:szCs w:val="24"/>
        </w:rPr>
        <w:t xml:space="preserve"> за</w:t>
      </w:r>
    </w:p>
    <w:p w:rsidR="00E8598E" w:rsidRPr="00E8598E" w:rsidRDefault="00E8598E" w:rsidP="00296540">
      <w:pPr>
        <w:pStyle w:val="a4"/>
        <w:ind w:firstLine="360"/>
        <w:jc w:val="both"/>
        <w:rPr>
          <w:rFonts w:ascii="Times New Roman" w:hAnsi="Times New Roman"/>
          <w:color w:val="000000"/>
          <w:sz w:val="24"/>
          <w:szCs w:val="24"/>
          <w:lang w:val="uk-UA"/>
        </w:rPr>
      </w:pPr>
      <w:r w:rsidRPr="00E8598E">
        <w:rPr>
          <w:rFonts w:ascii="Times New Roman" w:hAnsi="Times New Roman"/>
          <w:color w:val="000000"/>
          <w:sz w:val="24"/>
          <w:szCs w:val="24"/>
          <w:lang w:val="uk-UA"/>
        </w:rPr>
        <w:t xml:space="preserve">      </w:t>
      </w:r>
      <w:r w:rsidRPr="00E8598E">
        <w:rPr>
          <w:rFonts w:ascii="Times New Roman" w:hAnsi="Times New Roman"/>
          <w:color w:val="000000"/>
          <w:sz w:val="24"/>
          <w:szCs w:val="24"/>
        </w:rPr>
        <w:t xml:space="preserve">такими </w:t>
      </w:r>
      <w:proofErr w:type="spellStart"/>
      <w:r w:rsidRPr="00E8598E">
        <w:rPr>
          <w:rFonts w:ascii="Times New Roman" w:hAnsi="Times New Roman"/>
          <w:color w:val="000000"/>
          <w:sz w:val="24"/>
          <w:szCs w:val="24"/>
        </w:rPr>
        <w:t>критеріями</w:t>
      </w:r>
      <w:proofErr w:type="spellEnd"/>
      <w:r w:rsidRPr="00E8598E">
        <w:rPr>
          <w:rFonts w:ascii="Times New Roman" w:hAnsi="Times New Roman"/>
          <w:color w:val="000000"/>
          <w:sz w:val="24"/>
          <w:szCs w:val="24"/>
        </w:rPr>
        <w:t>:</w:t>
      </w:r>
    </w:p>
    <w:p w:rsidR="00E8598E" w:rsidRPr="00E8598E" w:rsidRDefault="00E8598E" w:rsidP="00296540">
      <w:pPr>
        <w:pStyle w:val="a4"/>
        <w:numPr>
          <w:ilvl w:val="0"/>
          <w:numId w:val="7"/>
        </w:numPr>
        <w:jc w:val="both"/>
        <w:rPr>
          <w:rFonts w:ascii="Times New Roman" w:hAnsi="Times New Roman"/>
          <w:color w:val="000000"/>
          <w:sz w:val="24"/>
          <w:szCs w:val="24"/>
        </w:rPr>
      </w:pPr>
      <w:bookmarkStart w:id="25" w:name="n64"/>
      <w:bookmarkEnd w:id="25"/>
      <w:proofErr w:type="spellStart"/>
      <w:r w:rsidRPr="00E8598E">
        <w:rPr>
          <w:rFonts w:ascii="Times New Roman" w:hAnsi="Times New Roman"/>
          <w:color w:val="000000"/>
          <w:sz w:val="24"/>
          <w:szCs w:val="24"/>
        </w:rPr>
        <w:t>професійне</w:t>
      </w:r>
      <w:proofErr w:type="spellEnd"/>
      <w:r w:rsidRPr="00E8598E">
        <w:rPr>
          <w:rFonts w:ascii="Times New Roman" w:hAnsi="Times New Roman"/>
          <w:color w:val="000000"/>
          <w:sz w:val="24"/>
          <w:szCs w:val="24"/>
        </w:rPr>
        <w:t xml:space="preserve"> та </w:t>
      </w:r>
      <w:proofErr w:type="spellStart"/>
      <w:r w:rsidRPr="00E8598E">
        <w:rPr>
          <w:rFonts w:ascii="Times New Roman" w:hAnsi="Times New Roman"/>
          <w:color w:val="000000"/>
          <w:sz w:val="24"/>
          <w:szCs w:val="24"/>
        </w:rPr>
        <w:t>інституційне</w:t>
      </w:r>
      <w:proofErr w:type="spellEnd"/>
      <w:r w:rsidRPr="00E8598E">
        <w:rPr>
          <w:rFonts w:ascii="Times New Roman" w:hAnsi="Times New Roman"/>
          <w:color w:val="000000"/>
          <w:sz w:val="24"/>
          <w:szCs w:val="24"/>
        </w:rPr>
        <w:t xml:space="preserve"> </w:t>
      </w:r>
      <w:proofErr w:type="spellStart"/>
      <w:r w:rsidRPr="00E8598E">
        <w:rPr>
          <w:rFonts w:ascii="Times New Roman" w:hAnsi="Times New Roman"/>
          <w:color w:val="000000"/>
          <w:sz w:val="24"/>
          <w:szCs w:val="24"/>
        </w:rPr>
        <w:t>розмаїття</w:t>
      </w:r>
      <w:proofErr w:type="spellEnd"/>
      <w:r w:rsidRPr="00E8598E">
        <w:rPr>
          <w:rFonts w:ascii="Times New Roman" w:hAnsi="Times New Roman"/>
          <w:color w:val="000000"/>
          <w:sz w:val="24"/>
          <w:szCs w:val="24"/>
        </w:rPr>
        <w:t xml:space="preserve"> </w:t>
      </w:r>
      <w:proofErr w:type="spellStart"/>
      <w:r w:rsidRPr="00E8598E">
        <w:rPr>
          <w:rFonts w:ascii="Times New Roman" w:hAnsi="Times New Roman"/>
          <w:color w:val="000000"/>
          <w:sz w:val="24"/>
          <w:szCs w:val="24"/>
        </w:rPr>
        <w:t>кандидатів</w:t>
      </w:r>
      <w:proofErr w:type="spellEnd"/>
      <w:r w:rsidRPr="00E8598E">
        <w:rPr>
          <w:rFonts w:ascii="Times New Roman" w:hAnsi="Times New Roman"/>
          <w:color w:val="000000"/>
          <w:sz w:val="24"/>
          <w:szCs w:val="24"/>
        </w:rPr>
        <w:t>;</w:t>
      </w:r>
    </w:p>
    <w:p w:rsidR="00E8598E" w:rsidRPr="00E8598E" w:rsidRDefault="00E8598E" w:rsidP="00296540">
      <w:pPr>
        <w:pStyle w:val="a4"/>
        <w:numPr>
          <w:ilvl w:val="0"/>
          <w:numId w:val="7"/>
        </w:numPr>
        <w:jc w:val="both"/>
        <w:rPr>
          <w:rFonts w:ascii="Times New Roman" w:hAnsi="Times New Roman"/>
          <w:color w:val="000000"/>
          <w:sz w:val="24"/>
          <w:szCs w:val="24"/>
        </w:rPr>
      </w:pPr>
      <w:bookmarkStart w:id="26" w:name="n65"/>
      <w:bookmarkEnd w:id="26"/>
      <w:proofErr w:type="spellStart"/>
      <w:r w:rsidRPr="00E8598E">
        <w:rPr>
          <w:rFonts w:ascii="Times New Roman" w:hAnsi="Times New Roman"/>
          <w:color w:val="000000"/>
          <w:sz w:val="24"/>
          <w:szCs w:val="24"/>
        </w:rPr>
        <w:t>вагомість</w:t>
      </w:r>
      <w:proofErr w:type="spellEnd"/>
      <w:r w:rsidRPr="00E8598E">
        <w:rPr>
          <w:rFonts w:ascii="Times New Roman" w:hAnsi="Times New Roman"/>
          <w:color w:val="000000"/>
          <w:sz w:val="24"/>
          <w:szCs w:val="24"/>
        </w:rPr>
        <w:t xml:space="preserve"> </w:t>
      </w:r>
      <w:proofErr w:type="spellStart"/>
      <w:r w:rsidRPr="00E8598E">
        <w:rPr>
          <w:rFonts w:ascii="Times New Roman" w:hAnsi="Times New Roman"/>
          <w:color w:val="000000"/>
          <w:sz w:val="24"/>
          <w:szCs w:val="24"/>
        </w:rPr>
        <w:t>здобутків</w:t>
      </w:r>
      <w:proofErr w:type="spellEnd"/>
      <w:r w:rsidRPr="00E8598E">
        <w:rPr>
          <w:rFonts w:ascii="Times New Roman" w:hAnsi="Times New Roman"/>
          <w:color w:val="000000"/>
          <w:sz w:val="24"/>
          <w:szCs w:val="24"/>
        </w:rPr>
        <w:t xml:space="preserve"> </w:t>
      </w:r>
      <w:proofErr w:type="spellStart"/>
      <w:r w:rsidRPr="00E8598E">
        <w:rPr>
          <w:rFonts w:ascii="Times New Roman" w:hAnsi="Times New Roman"/>
          <w:color w:val="000000"/>
          <w:sz w:val="24"/>
          <w:szCs w:val="24"/>
        </w:rPr>
        <w:t>кандидатів</w:t>
      </w:r>
      <w:proofErr w:type="spellEnd"/>
      <w:r w:rsidRPr="00E8598E">
        <w:rPr>
          <w:rFonts w:ascii="Times New Roman" w:hAnsi="Times New Roman"/>
          <w:color w:val="000000"/>
          <w:sz w:val="24"/>
          <w:szCs w:val="24"/>
        </w:rPr>
        <w:t xml:space="preserve"> у </w:t>
      </w:r>
      <w:proofErr w:type="spellStart"/>
      <w:r w:rsidRPr="00E8598E">
        <w:rPr>
          <w:rFonts w:ascii="Times New Roman" w:hAnsi="Times New Roman"/>
          <w:color w:val="000000"/>
          <w:sz w:val="24"/>
          <w:szCs w:val="24"/>
        </w:rPr>
        <w:t>сфері</w:t>
      </w:r>
      <w:proofErr w:type="spellEnd"/>
      <w:r w:rsidRPr="00E8598E">
        <w:rPr>
          <w:rFonts w:ascii="Times New Roman" w:hAnsi="Times New Roman"/>
          <w:color w:val="000000"/>
          <w:sz w:val="24"/>
          <w:szCs w:val="24"/>
        </w:rPr>
        <w:t xml:space="preserve"> </w:t>
      </w:r>
      <w:r w:rsidRPr="00E8598E">
        <w:rPr>
          <w:rFonts w:ascii="Times New Roman" w:hAnsi="Times New Roman"/>
          <w:color w:val="000000"/>
          <w:sz w:val="24"/>
          <w:szCs w:val="24"/>
          <w:lang w:val="uk-UA"/>
        </w:rPr>
        <w:t>культури</w:t>
      </w:r>
      <w:r w:rsidRPr="00E8598E">
        <w:rPr>
          <w:rFonts w:ascii="Times New Roman" w:hAnsi="Times New Roman"/>
          <w:color w:val="000000"/>
          <w:sz w:val="24"/>
          <w:szCs w:val="24"/>
        </w:rPr>
        <w:t xml:space="preserve"> та </w:t>
      </w:r>
      <w:proofErr w:type="spellStart"/>
      <w:r w:rsidRPr="00E8598E">
        <w:rPr>
          <w:rFonts w:ascii="Times New Roman" w:hAnsi="Times New Roman"/>
          <w:color w:val="000000"/>
          <w:sz w:val="24"/>
          <w:szCs w:val="24"/>
        </w:rPr>
        <w:t>їх</w:t>
      </w:r>
      <w:proofErr w:type="spellEnd"/>
      <w:r w:rsidRPr="00E8598E">
        <w:rPr>
          <w:rFonts w:ascii="Times New Roman" w:hAnsi="Times New Roman"/>
          <w:color w:val="000000"/>
          <w:sz w:val="24"/>
          <w:szCs w:val="24"/>
        </w:rPr>
        <w:t xml:space="preserve"> </w:t>
      </w:r>
      <w:proofErr w:type="spellStart"/>
      <w:r w:rsidRPr="00E8598E">
        <w:rPr>
          <w:rFonts w:ascii="Times New Roman" w:hAnsi="Times New Roman"/>
          <w:color w:val="000000"/>
          <w:sz w:val="24"/>
          <w:szCs w:val="24"/>
        </w:rPr>
        <w:t>визнання</w:t>
      </w:r>
      <w:proofErr w:type="spellEnd"/>
      <w:r w:rsidRPr="00E8598E">
        <w:rPr>
          <w:rFonts w:ascii="Times New Roman" w:hAnsi="Times New Roman"/>
          <w:color w:val="000000"/>
          <w:sz w:val="24"/>
          <w:szCs w:val="24"/>
        </w:rPr>
        <w:t xml:space="preserve"> у </w:t>
      </w:r>
      <w:proofErr w:type="spellStart"/>
      <w:r w:rsidRPr="00E8598E">
        <w:rPr>
          <w:rFonts w:ascii="Times New Roman" w:hAnsi="Times New Roman"/>
          <w:color w:val="000000"/>
          <w:sz w:val="24"/>
          <w:szCs w:val="24"/>
        </w:rPr>
        <w:t>фаховій</w:t>
      </w:r>
      <w:proofErr w:type="spellEnd"/>
      <w:r w:rsidRPr="00E8598E">
        <w:rPr>
          <w:rFonts w:ascii="Times New Roman" w:hAnsi="Times New Roman"/>
          <w:color w:val="000000"/>
          <w:sz w:val="24"/>
          <w:szCs w:val="24"/>
        </w:rPr>
        <w:t xml:space="preserve"> </w:t>
      </w:r>
      <w:proofErr w:type="spellStart"/>
      <w:r w:rsidRPr="00E8598E">
        <w:rPr>
          <w:rFonts w:ascii="Times New Roman" w:hAnsi="Times New Roman"/>
          <w:color w:val="000000"/>
          <w:sz w:val="24"/>
          <w:szCs w:val="24"/>
        </w:rPr>
        <w:t>спільноті</w:t>
      </w:r>
      <w:proofErr w:type="spellEnd"/>
      <w:r w:rsidRPr="00E8598E">
        <w:rPr>
          <w:rFonts w:ascii="Times New Roman" w:hAnsi="Times New Roman"/>
          <w:color w:val="000000"/>
          <w:sz w:val="24"/>
          <w:szCs w:val="24"/>
        </w:rPr>
        <w:t>;</w:t>
      </w:r>
    </w:p>
    <w:p w:rsidR="00E8598E" w:rsidRPr="00E8598E" w:rsidRDefault="00E8598E" w:rsidP="00296540">
      <w:pPr>
        <w:pStyle w:val="a4"/>
        <w:numPr>
          <w:ilvl w:val="0"/>
          <w:numId w:val="7"/>
        </w:numPr>
        <w:jc w:val="both"/>
        <w:rPr>
          <w:rFonts w:ascii="Times New Roman" w:hAnsi="Times New Roman"/>
          <w:color w:val="000000"/>
          <w:sz w:val="24"/>
          <w:szCs w:val="24"/>
        </w:rPr>
      </w:pPr>
      <w:bookmarkStart w:id="27" w:name="n66"/>
      <w:bookmarkEnd w:id="27"/>
      <w:proofErr w:type="spellStart"/>
      <w:r w:rsidRPr="00E8598E">
        <w:rPr>
          <w:rFonts w:ascii="Times New Roman" w:hAnsi="Times New Roman"/>
          <w:color w:val="000000"/>
          <w:sz w:val="24"/>
          <w:szCs w:val="24"/>
        </w:rPr>
        <w:t>вагомість</w:t>
      </w:r>
      <w:proofErr w:type="spellEnd"/>
      <w:r w:rsidRPr="00E8598E">
        <w:rPr>
          <w:rFonts w:ascii="Times New Roman" w:hAnsi="Times New Roman"/>
          <w:color w:val="000000"/>
          <w:sz w:val="24"/>
          <w:szCs w:val="24"/>
        </w:rPr>
        <w:t xml:space="preserve"> </w:t>
      </w:r>
      <w:proofErr w:type="spellStart"/>
      <w:r w:rsidRPr="00E8598E">
        <w:rPr>
          <w:rFonts w:ascii="Times New Roman" w:hAnsi="Times New Roman"/>
          <w:color w:val="000000"/>
          <w:sz w:val="24"/>
          <w:szCs w:val="24"/>
        </w:rPr>
        <w:t>здобутків</w:t>
      </w:r>
      <w:proofErr w:type="spellEnd"/>
      <w:r w:rsidRPr="00E8598E">
        <w:rPr>
          <w:rFonts w:ascii="Times New Roman" w:hAnsi="Times New Roman"/>
          <w:color w:val="000000"/>
          <w:sz w:val="24"/>
          <w:szCs w:val="24"/>
        </w:rPr>
        <w:t xml:space="preserve"> </w:t>
      </w:r>
      <w:proofErr w:type="spellStart"/>
      <w:r w:rsidRPr="00E8598E">
        <w:rPr>
          <w:rFonts w:ascii="Times New Roman" w:hAnsi="Times New Roman"/>
          <w:color w:val="000000"/>
          <w:sz w:val="24"/>
          <w:szCs w:val="24"/>
        </w:rPr>
        <w:t>культурних</w:t>
      </w:r>
      <w:proofErr w:type="spellEnd"/>
      <w:r w:rsidRPr="00E8598E">
        <w:rPr>
          <w:rFonts w:ascii="Times New Roman" w:hAnsi="Times New Roman"/>
          <w:color w:val="000000"/>
          <w:sz w:val="24"/>
          <w:szCs w:val="24"/>
        </w:rPr>
        <w:t xml:space="preserve"> </w:t>
      </w:r>
      <w:proofErr w:type="spellStart"/>
      <w:r w:rsidRPr="00E8598E">
        <w:rPr>
          <w:rFonts w:ascii="Times New Roman" w:hAnsi="Times New Roman"/>
          <w:color w:val="000000"/>
          <w:sz w:val="24"/>
          <w:szCs w:val="24"/>
        </w:rPr>
        <w:t>інституцій</w:t>
      </w:r>
      <w:proofErr w:type="spellEnd"/>
      <w:r w:rsidRPr="00E8598E">
        <w:rPr>
          <w:rFonts w:ascii="Times New Roman" w:hAnsi="Times New Roman"/>
          <w:color w:val="000000"/>
          <w:sz w:val="24"/>
          <w:szCs w:val="24"/>
        </w:rPr>
        <w:t xml:space="preserve"> у </w:t>
      </w:r>
      <w:proofErr w:type="spellStart"/>
      <w:r w:rsidRPr="00E8598E">
        <w:rPr>
          <w:rFonts w:ascii="Times New Roman" w:hAnsi="Times New Roman"/>
          <w:color w:val="000000"/>
          <w:sz w:val="24"/>
          <w:szCs w:val="24"/>
        </w:rPr>
        <w:t>сфері</w:t>
      </w:r>
      <w:proofErr w:type="spellEnd"/>
      <w:r w:rsidRPr="00E8598E">
        <w:rPr>
          <w:rFonts w:ascii="Times New Roman" w:hAnsi="Times New Roman"/>
          <w:color w:val="000000"/>
          <w:sz w:val="24"/>
          <w:szCs w:val="24"/>
        </w:rPr>
        <w:t xml:space="preserve"> </w:t>
      </w:r>
      <w:r w:rsidRPr="00E8598E">
        <w:rPr>
          <w:rFonts w:ascii="Times New Roman" w:hAnsi="Times New Roman"/>
          <w:color w:val="000000"/>
          <w:sz w:val="24"/>
          <w:szCs w:val="24"/>
          <w:lang w:val="uk-UA"/>
        </w:rPr>
        <w:t>культури</w:t>
      </w:r>
      <w:r w:rsidRPr="00E8598E">
        <w:rPr>
          <w:rFonts w:ascii="Times New Roman" w:hAnsi="Times New Roman"/>
          <w:color w:val="000000"/>
          <w:sz w:val="24"/>
          <w:szCs w:val="24"/>
        </w:rPr>
        <w:t xml:space="preserve"> та </w:t>
      </w:r>
      <w:proofErr w:type="spellStart"/>
      <w:r w:rsidRPr="00E8598E">
        <w:rPr>
          <w:rFonts w:ascii="Times New Roman" w:hAnsi="Times New Roman"/>
          <w:color w:val="000000"/>
          <w:sz w:val="24"/>
          <w:szCs w:val="24"/>
        </w:rPr>
        <w:t>їх</w:t>
      </w:r>
      <w:proofErr w:type="spellEnd"/>
      <w:r w:rsidRPr="00E8598E">
        <w:rPr>
          <w:rFonts w:ascii="Times New Roman" w:hAnsi="Times New Roman"/>
          <w:color w:val="000000"/>
          <w:sz w:val="24"/>
          <w:szCs w:val="24"/>
        </w:rPr>
        <w:t xml:space="preserve"> </w:t>
      </w:r>
      <w:proofErr w:type="spellStart"/>
      <w:r w:rsidRPr="00E8598E">
        <w:rPr>
          <w:rFonts w:ascii="Times New Roman" w:hAnsi="Times New Roman"/>
          <w:color w:val="000000"/>
          <w:sz w:val="24"/>
          <w:szCs w:val="24"/>
        </w:rPr>
        <w:t>визнання</w:t>
      </w:r>
      <w:proofErr w:type="spellEnd"/>
      <w:r w:rsidRPr="00E8598E">
        <w:rPr>
          <w:rFonts w:ascii="Times New Roman" w:hAnsi="Times New Roman"/>
          <w:color w:val="000000"/>
          <w:sz w:val="24"/>
          <w:szCs w:val="24"/>
        </w:rPr>
        <w:t xml:space="preserve"> у </w:t>
      </w:r>
      <w:proofErr w:type="spellStart"/>
      <w:r w:rsidRPr="00E8598E">
        <w:rPr>
          <w:rFonts w:ascii="Times New Roman" w:hAnsi="Times New Roman"/>
          <w:color w:val="000000"/>
          <w:sz w:val="24"/>
          <w:szCs w:val="24"/>
        </w:rPr>
        <w:t>фаховій</w:t>
      </w:r>
      <w:proofErr w:type="spellEnd"/>
      <w:r w:rsidRPr="00E8598E">
        <w:rPr>
          <w:rFonts w:ascii="Times New Roman" w:hAnsi="Times New Roman"/>
          <w:color w:val="000000"/>
          <w:sz w:val="24"/>
          <w:szCs w:val="24"/>
        </w:rPr>
        <w:t xml:space="preserve"> </w:t>
      </w:r>
      <w:proofErr w:type="spellStart"/>
      <w:r w:rsidRPr="00E8598E">
        <w:rPr>
          <w:rFonts w:ascii="Times New Roman" w:hAnsi="Times New Roman"/>
          <w:color w:val="000000"/>
          <w:sz w:val="24"/>
          <w:szCs w:val="24"/>
        </w:rPr>
        <w:t>спільноті</w:t>
      </w:r>
      <w:proofErr w:type="spellEnd"/>
      <w:r w:rsidRPr="00E8598E">
        <w:rPr>
          <w:rFonts w:ascii="Times New Roman" w:hAnsi="Times New Roman"/>
          <w:color w:val="000000"/>
          <w:sz w:val="24"/>
          <w:szCs w:val="24"/>
        </w:rPr>
        <w:t>;</w:t>
      </w:r>
    </w:p>
    <w:p w:rsidR="00E8598E" w:rsidRPr="00E8598E" w:rsidRDefault="00E8598E" w:rsidP="00296540">
      <w:pPr>
        <w:pStyle w:val="a4"/>
        <w:numPr>
          <w:ilvl w:val="0"/>
          <w:numId w:val="7"/>
        </w:numPr>
        <w:jc w:val="both"/>
        <w:rPr>
          <w:rFonts w:ascii="Times New Roman" w:hAnsi="Times New Roman"/>
          <w:color w:val="000000"/>
          <w:sz w:val="24"/>
          <w:szCs w:val="24"/>
        </w:rPr>
      </w:pPr>
      <w:bookmarkStart w:id="28" w:name="n67"/>
      <w:bookmarkEnd w:id="28"/>
      <w:proofErr w:type="spellStart"/>
      <w:r w:rsidRPr="00E8598E">
        <w:rPr>
          <w:rFonts w:ascii="Times New Roman" w:hAnsi="Times New Roman"/>
          <w:color w:val="000000"/>
          <w:sz w:val="24"/>
          <w:szCs w:val="24"/>
        </w:rPr>
        <w:t>досвід</w:t>
      </w:r>
      <w:proofErr w:type="spellEnd"/>
      <w:r w:rsidRPr="00E8598E">
        <w:rPr>
          <w:rFonts w:ascii="Times New Roman" w:hAnsi="Times New Roman"/>
          <w:color w:val="000000"/>
          <w:sz w:val="24"/>
          <w:szCs w:val="24"/>
        </w:rPr>
        <w:t xml:space="preserve"> </w:t>
      </w:r>
      <w:proofErr w:type="spellStart"/>
      <w:r w:rsidRPr="00E8598E">
        <w:rPr>
          <w:rFonts w:ascii="Times New Roman" w:hAnsi="Times New Roman"/>
          <w:color w:val="000000"/>
          <w:sz w:val="24"/>
          <w:szCs w:val="24"/>
        </w:rPr>
        <w:t>роботи</w:t>
      </w:r>
      <w:proofErr w:type="spellEnd"/>
      <w:r w:rsidRPr="00E8598E">
        <w:rPr>
          <w:rFonts w:ascii="Times New Roman" w:hAnsi="Times New Roman"/>
          <w:color w:val="000000"/>
          <w:sz w:val="24"/>
          <w:szCs w:val="24"/>
        </w:rPr>
        <w:t xml:space="preserve"> </w:t>
      </w:r>
      <w:proofErr w:type="spellStart"/>
      <w:r w:rsidRPr="00E8598E">
        <w:rPr>
          <w:rFonts w:ascii="Times New Roman" w:hAnsi="Times New Roman"/>
          <w:color w:val="000000"/>
          <w:sz w:val="24"/>
          <w:szCs w:val="24"/>
        </w:rPr>
        <w:t>кандидатів</w:t>
      </w:r>
      <w:proofErr w:type="spellEnd"/>
      <w:r w:rsidRPr="00E8598E">
        <w:rPr>
          <w:rFonts w:ascii="Times New Roman" w:hAnsi="Times New Roman"/>
          <w:color w:val="000000"/>
          <w:sz w:val="24"/>
          <w:szCs w:val="24"/>
        </w:rPr>
        <w:t xml:space="preserve"> в </w:t>
      </w:r>
      <w:proofErr w:type="spellStart"/>
      <w:r w:rsidRPr="00E8598E">
        <w:rPr>
          <w:rFonts w:ascii="Times New Roman" w:hAnsi="Times New Roman"/>
          <w:color w:val="000000"/>
          <w:sz w:val="24"/>
          <w:szCs w:val="24"/>
        </w:rPr>
        <w:t>експертних</w:t>
      </w:r>
      <w:proofErr w:type="spellEnd"/>
      <w:r w:rsidRPr="00E8598E">
        <w:rPr>
          <w:rFonts w:ascii="Times New Roman" w:hAnsi="Times New Roman"/>
          <w:color w:val="000000"/>
          <w:sz w:val="24"/>
          <w:szCs w:val="24"/>
        </w:rPr>
        <w:t xml:space="preserve"> </w:t>
      </w:r>
      <w:proofErr w:type="spellStart"/>
      <w:r w:rsidRPr="00E8598E">
        <w:rPr>
          <w:rFonts w:ascii="Times New Roman" w:hAnsi="Times New Roman"/>
          <w:color w:val="000000"/>
          <w:sz w:val="24"/>
          <w:szCs w:val="24"/>
        </w:rPr>
        <w:t>комісіях</w:t>
      </w:r>
      <w:proofErr w:type="spellEnd"/>
      <w:r w:rsidRPr="00E8598E">
        <w:rPr>
          <w:rFonts w:ascii="Times New Roman" w:hAnsi="Times New Roman"/>
          <w:color w:val="000000"/>
          <w:sz w:val="24"/>
          <w:szCs w:val="24"/>
        </w:rPr>
        <w:t xml:space="preserve">, радах, </w:t>
      </w:r>
      <w:proofErr w:type="spellStart"/>
      <w:r w:rsidRPr="00E8598E">
        <w:rPr>
          <w:rFonts w:ascii="Times New Roman" w:hAnsi="Times New Roman"/>
          <w:color w:val="000000"/>
          <w:sz w:val="24"/>
          <w:szCs w:val="24"/>
        </w:rPr>
        <w:t>робочих</w:t>
      </w:r>
      <w:proofErr w:type="spellEnd"/>
      <w:r w:rsidRPr="00E8598E">
        <w:rPr>
          <w:rFonts w:ascii="Times New Roman" w:hAnsi="Times New Roman"/>
          <w:color w:val="000000"/>
          <w:sz w:val="24"/>
          <w:szCs w:val="24"/>
        </w:rPr>
        <w:t xml:space="preserve"> та </w:t>
      </w:r>
      <w:proofErr w:type="spellStart"/>
      <w:r w:rsidRPr="00E8598E">
        <w:rPr>
          <w:rFonts w:ascii="Times New Roman" w:hAnsi="Times New Roman"/>
          <w:color w:val="000000"/>
          <w:sz w:val="24"/>
          <w:szCs w:val="24"/>
        </w:rPr>
        <w:t>дослідницьких</w:t>
      </w:r>
      <w:proofErr w:type="spellEnd"/>
      <w:r w:rsidRPr="00E8598E">
        <w:rPr>
          <w:rFonts w:ascii="Times New Roman" w:hAnsi="Times New Roman"/>
          <w:color w:val="000000"/>
          <w:sz w:val="24"/>
          <w:szCs w:val="24"/>
        </w:rPr>
        <w:t xml:space="preserve"> </w:t>
      </w:r>
      <w:proofErr w:type="spellStart"/>
      <w:r w:rsidRPr="00E8598E">
        <w:rPr>
          <w:rFonts w:ascii="Times New Roman" w:hAnsi="Times New Roman"/>
          <w:color w:val="000000"/>
          <w:sz w:val="24"/>
          <w:szCs w:val="24"/>
        </w:rPr>
        <w:t>групах</w:t>
      </w:r>
      <w:proofErr w:type="spellEnd"/>
      <w:r w:rsidRPr="00E8598E">
        <w:rPr>
          <w:rFonts w:ascii="Times New Roman" w:hAnsi="Times New Roman"/>
          <w:color w:val="000000"/>
          <w:sz w:val="24"/>
          <w:szCs w:val="24"/>
        </w:rPr>
        <w:t xml:space="preserve">, </w:t>
      </w:r>
      <w:proofErr w:type="spellStart"/>
      <w:r w:rsidRPr="00E8598E">
        <w:rPr>
          <w:rFonts w:ascii="Times New Roman" w:hAnsi="Times New Roman"/>
          <w:color w:val="000000"/>
          <w:sz w:val="24"/>
          <w:szCs w:val="24"/>
        </w:rPr>
        <w:t>журі</w:t>
      </w:r>
      <w:proofErr w:type="spellEnd"/>
      <w:r w:rsidRPr="00E8598E">
        <w:rPr>
          <w:rFonts w:ascii="Times New Roman" w:hAnsi="Times New Roman"/>
          <w:color w:val="000000"/>
          <w:sz w:val="24"/>
          <w:szCs w:val="24"/>
        </w:rPr>
        <w:t xml:space="preserve"> </w:t>
      </w:r>
      <w:proofErr w:type="spellStart"/>
      <w:r w:rsidRPr="00E8598E">
        <w:rPr>
          <w:rFonts w:ascii="Times New Roman" w:hAnsi="Times New Roman"/>
          <w:color w:val="000000"/>
          <w:sz w:val="24"/>
          <w:szCs w:val="24"/>
        </w:rPr>
        <w:t>тощо</w:t>
      </w:r>
      <w:proofErr w:type="spellEnd"/>
      <w:r w:rsidRPr="00E8598E">
        <w:rPr>
          <w:rFonts w:ascii="Times New Roman" w:hAnsi="Times New Roman"/>
          <w:color w:val="000000"/>
          <w:sz w:val="24"/>
          <w:szCs w:val="24"/>
        </w:rPr>
        <w:t xml:space="preserve"> з </w:t>
      </w:r>
      <w:proofErr w:type="spellStart"/>
      <w:r w:rsidRPr="00E8598E">
        <w:rPr>
          <w:rFonts w:ascii="Times New Roman" w:hAnsi="Times New Roman"/>
          <w:color w:val="000000"/>
          <w:sz w:val="24"/>
          <w:szCs w:val="24"/>
        </w:rPr>
        <w:t>питань</w:t>
      </w:r>
      <w:proofErr w:type="spellEnd"/>
      <w:r w:rsidRPr="00E8598E">
        <w:rPr>
          <w:rFonts w:ascii="Times New Roman" w:hAnsi="Times New Roman"/>
          <w:color w:val="000000"/>
          <w:sz w:val="24"/>
          <w:szCs w:val="24"/>
        </w:rPr>
        <w:t xml:space="preserve"> </w:t>
      </w:r>
      <w:r w:rsidRPr="00E8598E">
        <w:rPr>
          <w:rFonts w:ascii="Times New Roman" w:hAnsi="Times New Roman"/>
          <w:color w:val="000000"/>
          <w:sz w:val="24"/>
          <w:szCs w:val="24"/>
          <w:lang w:val="uk-UA"/>
        </w:rPr>
        <w:t>культури</w:t>
      </w:r>
      <w:r w:rsidRPr="00E8598E">
        <w:rPr>
          <w:rFonts w:ascii="Times New Roman" w:hAnsi="Times New Roman"/>
          <w:color w:val="000000"/>
          <w:sz w:val="24"/>
          <w:szCs w:val="24"/>
        </w:rPr>
        <w:t>.</w:t>
      </w:r>
    </w:p>
    <w:p w:rsidR="00E8598E" w:rsidRPr="00E8598E" w:rsidRDefault="00E8598E" w:rsidP="00296540">
      <w:pPr>
        <w:pStyle w:val="a3"/>
        <w:numPr>
          <w:ilvl w:val="1"/>
          <w:numId w:val="13"/>
        </w:numPr>
        <w:spacing w:after="0" w:line="240" w:lineRule="auto"/>
        <w:jc w:val="both"/>
        <w:rPr>
          <w:rFonts w:ascii="Times New Roman" w:hAnsi="Times New Roman" w:cs="Times New Roman"/>
          <w:color w:val="000000"/>
          <w:sz w:val="24"/>
          <w:szCs w:val="24"/>
          <w:lang w:val="uk-UA"/>
        </w:rPr>
      </w:pPr>
      <w:r w:rsidRPr="00E8598E">
        <w:rPr>
          <w:rFonts w:ascii="Times New Roman" w:hAnsi="Times New Roman" w:cs="Times New Roman"/>
          <w:color w:val="000000"/>
          <w:sz w:val="24"/>
          <w:szCs w:val="24"/>
          <w:lang w:val="uk-UA"/>
        </w:rPr>
        <w:t xml:space="preserve">Після розгляду та узагальнення заяв та документів відділ культури і туризму міської ради забезпечує проведення першого засідання впродовж 15 календарних днів з моменту закінчення терміну подачі заяв претендентами.  </w:t>
      </w:r>
    </w:p>
    <w:p w:rsidR="00E8598E" w:rsidRPr="00E8598E" w:rsidRDefault="00E8598E" w:rsidP="00296540">
      <w:pPr>
        <w:pStyle w:val="a3"/>
        <w:numPr>
          <w:ilvl w:val="1"/>
          <w:numId w:val="13"/>
        </w:numPr>
        <w:spacing w:after="0" w:line="240" w:lineRule="auto"/>
        <w:jc w:val="both"/>
        <w:rPr>
          <w:rFonts w:ascii="Times New Roman" w:hAnsi="Times New Roman" w:cs="Times New Roman"/>
          <w:color w:val="000000"/>
          <w:sz w:val="24"/>
          <w:szCs w:val="24"/>
          <w:lang w:val="uk-UA"/>
        </w:rPr>
      </w:pPr>
      <w:r w:rsidRPr="00E8598E">
        <w:rPr>
          <w:rFonts w:ascii="Times New Roman" w:hAnsi="Times New Roman" w:cs="Times New Roman"/>
          <w:color w:val="000000"/>
          <w:sz w:val="24"/>
          <w:szCs w:val="24"/>
          <w:lang w:val="uk-UA"/>
        </w:rPr>
        <w:t>Під час проведення першого засідання, до моменту обрання голови Експертної ради головує начальник відділу культури і туризму Білоцерківської міської ради.</w:t>
      </w:r>
    </w:p>
    <w:p w:rsidR="00E8598E" w:rsidRPr="00E8598E" w:rsidRDefault="00E8598E" w:rsidP="00296540">
      <w:pPr>
        <w:pStyle w:val="a3"/>
        <w:numPr>
          <w:ilvl w:val="1"/>
          <w:numId w:val="13"/>
        </w:numPr>
        <w:spacing w:after="0" w:line="240" w:lineRule="auto"/>
        <w:jc w:val="both"/>
        <w:rPr>
          <w:rFonts w:ascii="Times New Roman" w:hAnsi="Times New Roman" w:cs="Times New Roman"/>
          <w:color w:val="000000"/>
          <w:sz w:val="24"/>
          <w:szCs w:val="24"/>
          <w:lang w:val="uk-UA"/>
        </w:rPr>
      </w:pPr>
      <w:r w:rsidRPr="00E8598E">
        <w:rPr>
          <w:rFonts w:ascii="Times New Roman" w:hAnsi="Times New Roman" w:cs="Times New Roman"/>
          <w:color w:val="000000"/>
          <w:sz w:val="24"/>
          <w:szCs w:val="24"/>
          <w:lang w:val="uk-UA"/>
        </w:rPr>
        <w:t>Результати голосування фіксуються у протоколі першого засідання, який підписується головою  Експертної ради.</w:t>
      </w:r>
    </w:p>
    <w:p w:rsidR="00E8598E" w:rsidRPr="00E8598E" w:rsidRDefault="00E8598E" w:rsidP="00296540">
      <w:pPr>
        <w:pStyle w:val="a3"/>
        <w:numPr>
          <w:ilvl w:val="1"/>
          <w:numId w:val="13"/>
        </w:numPr>
        <w:spacing w:after="0" w:line="240" w:lineRule="auto"/>
        <w:jc w:val="both"/>
        <w:rPr>
          <w:rFonts w:ascii="Times New Roman" w:hAnsi="Times New Roman" w:cs="Times New Roman"/>
          <w:color w:val="000000"/>
          <w:sz w:val="24"/>
          <w:szCs w:val="24"/>
          <w:lang w:val="uk-UA"/>
        </w:rPr>
      </w:pPr>
      <w:r w:rsidRPr="00E8598E">
        <w:rPr>
          <w:rFonts w:ascii="Times New Roman" w:hAnsi="Times New Roman" w:cs="Times New Roman"/>
          <w:color w:val="000000"/>
          <w:sz w:val="24"/>
          <w:szCs w:val="24"/>
          <w:lang w:val="uk-UA"/>
        </w:rPr>
        <w:t>Персональний склад  Експертної ради затверджується відповідно до наказу начальника відділу культури і туризму Білоцерківської міської ради на підставі протоколу першого засідання.</w:t>
      </w:r>
    </w:p>
    <w:p w:rsidR="00E8598E" w:rsidRPr="00E8598E" w:rsidRDefault="00E8598E" w:rsidP="00296540">
      <w:pPr>
        <w:pStyle w:val="a3"/>
        <w:numPr>
          <w:ilvl w:val="1"/>
          <w:numId w:val="13"/>
        </w:numPr>
        <w:spacing w:after="0" w:line="240" w:lineRule="auto"/>
        <w:jc w:val="both"/>
        <w:rPr>
          <w:rFonts w:ascii="Times New Roman" w:hAnsi="Times New Roman" w:cs="Times New Roman"/>
          <w:color w:val="000000"/>
          <w:sz w:val="24"/>
          <w:szCs w:val="24"/>
          <w:lang w:val="uk-UA"/>
        </w:rPr>
      </w:pPr>
      <w:r w:rsidRPr="00E8598E">
        <w:rPr>
          <w:rFonts w:ascii="Times New Roman" w:hAnsi="Times New Roman" w:cs="Times New Roman"/>
          <w:color w:val="000000"/>
          <w:sz w:val="24"/>
          <w:szCs w:val="24"/>
          <w:lang w:val="uk-UA"/>
        </w:rPr>
        <w:t>Відомості про склад Експертної  ради оприлюднюються на офіційному веб-сайті Білоцерківської міської ради.</w:t>
      </w:r>
    </w:p>
    <w:p w:rsidR="00E8598E" w:rsidRPr="00E8598E" w:rsidRDefault="00E8598E" w:rsidP="00296540">
      <w:pPr>
        <w:pStyle w:val="a3"/>
        <w:numPr>
          <w:ilvl w:val="1"/>
          <w:numId w:val="13"/>
        </w:numPr>
        <w:spacing w:after="0" w:line="240" w:lineRule="auto"/>
        <w:jc w:val="both"/>
        <w:rPr>
          <w:rFonts w:ascii="Times New Roman" w:hAnsi="Times New Roman" w:cs="Times New Roman"/>
          <w:color w:val="000000"/>
          <w:sz w:val="24"/>
          <w:szCs w:val="24"/>
          <w:lang w:val="uk-UA"/>
        </w:rPr>
      </w:pPr>
      <w:r w:rsidRPr="00E8598E">
        <w:rPr>
          <w:rFonts w:ascii="Times New Roman" w:hAnsi="Times New Roman" w:cs="Times New Roman"/>
          <w:color w:val="000000"/>
          <w:sz w:val="24"/>
          <w:szCs w:val="24"/>
          <w:lang w:val="uk-UA"/>
        </w:rPr>
        <w:t>Членство у  Експертній раді припиняється у разі:</w:t>
      </w:r>
    </w:p>
    <w:p w:rsidR="00E8598E" w:rsidRPr="00E8598E" w:rsidRDefault="00E8598E" w:rsidP="00296540">
      <w:pPr>
        <w:pStyle w:val="a3"/>
        <w:numPr>
          <w:ilvl w:val="0"/>
          <w:numId w:val="8"/>
        </w:numPr>
        <w:spacing w:after="0" w:line="240" w:lineRule="auto"/>
        <w:jc w:val="both"/>
        <w:rPr>
          <w:rFonts w:ascii="Times New Roman" w:hAnsi="Times New Roman" w:cs="Times New Roman"/>
          <w:color w:val="000000"/>
          <w:sz w:val="24"/>
          <w:szCs w:val="24"/>
          <w:lang w:val="uk-UA"/>
        </w:rPr>
      </w:pPr>
      <w:r w:rsidRPr="00E8598E">
        <w:rPr>
          <w:rFonts w:ascii="Times New Roman" w:hAnsi="Times New Roman" w:cs="Times New Roman"/>
          <w:color w:val="000000"/>
          <w:sz w:val="24"/>
          <w:szCs w:val="24"/>
          <w:lang w:val="uk-UA"/>
        </w:rPr>
        <w:t>подання голові  Експертної ради письмової заяви за власним бажанням;</w:t>
      </w:r>
    </w:p>
    <w:p w:rsidR="00E8598E" w:rsidRPr="00E8598E" w:rsidRDefault="00E8598E" w:rsidP="00296540">
      <w:pPr>
        <w:pStyle w:val="a3"/>
        <w:numPr>
          <w:ilvl w:val="0"/>
          <w:numId w:val="8"/>
        </w:numPr>
        <w:spacing w:after="0" w:line="240" w:lineRule="auto"/>
        <w:jc w:val="both"/>
        <w:rPr>
          <w:rFonts w:ascii="Times New Roman" w:hAnsi="Times New Roman" w:cs="Times New Roman"/>
          <w:color w:val="000000"/>
          <w:sz w:val="24"/>
          <w:szCs w:val="24"/>
          <w:lang w:val="uk-UA"/>
        </w:rPr>
      </w:pPr>
      <w:r w:rsidRPr="00E8598E">
        <w:rPr>
          <w:rFonts w:ascii="Times New Roman" w:hAnsi="Times New Roman" w:cs="Times New Roman"/>
          <w:color w:val="000000"/>
          <w:sz w:val="24"/>
          <w:szCs w:val="24"/>
          <w:lang w:val="uk-UA"/>
        </w:rPr>
        <w:t>відкликання представника керівником організації, закладу чи відділу культури і туризму Білоцерківської міської ради, який він представляє;</w:t>
      </w:r>
    </w:p>
    <w:p w:rsidR="00E8598E" w:rsidRPr="00E8598E" w:rsidRDefault="00E8598E" w:rsidP="00296540">
      <w:pPr>
        <w:pStyle w:val="a3"/>
        <w:numPr>
          <w:ilvl w:val="0"/>
          <w:numId w:val="8"/>
        </w:numPr>
        <w:spacing w:after="0" w:line="240" w:lineRule="auto"/>
        <w:jc w:val="both"/>
        <w:rPr>
          <w:rFonts w:ascii="Times New Roman" w:hAnsi="Times New Roman" w:cs="Times New Roman"/>
          <w:color w:val="000000"/>
          <w:sz w:val="24"/>
          <w:szCs w:val="24"/>
          <w:lang w:val="uk-UA"/>
        </w:rPr>
      </w:pPr>
      <w:r w:rsidRPr="00E8598E">
        <w:rPr>
          <w:rFonts w:ascii="Times New Roman" w:hAnsi="Times New Roman" w:cs="Times New Roman"/>
          <w:color w:val="000000"/>
          <w:sz w:val="24"/>
          <w:szCs w:val="24"/>
          <w:lang w:val="uk-UA"/>
        </w:rPr>
        <w:t>відсутності члена Експертної  ради на трьох поспіль чергових засіданнях Експертної  ради без поважної причини;</w:t>
      </w:r>
    </w:p>
    <w:p w:rsidR="00E8598E" w:rsidRPr="00E8598E" w:rsidRDefault="00E8598E" w:rsidP="00296540">
      <w:pPr>
        <w:pStyle w:val="a3"/>
        <w:numPr>
          <w:ilvl w:val="0"/>
          <w:numId w:val="8"/>
        </w:numPr>
        <w:spacing w:after="0" w:line="240" w:lineRule="auto"/>
        <w:jc w:val="both"/>
        <w:rPr>
          <w:rFonts w:ascii="Times New Roman" w:hAnsi="Times New Roman" w:cs="Times New Roman"/>
          <w:color w:val="000000"/>
          <w:sz w:val="24"/>
          <w:szCs w:val="24"/>
          <w:lang w:val="uk-UA"/>
        </w:rPr>
      </w:pPr>
      <w:r w:rsidRPr="00E8598E">
        <w:rPr>
          <w:rFonts w:ascii="Times New Roman" w:hAnsi="Times New Roman" w:cs="Times New Roman"/>
          <w:color w:val="000000"/>
          <w:sz w:val="24"/>
          <w:szCs w:val="24"/>
          <w:lang w:val="uk-UA"/>
        </w:rPr>
        <w:t>прийняття відповідного рішення двома третинами від складу Експертної ради;</w:t>
      </w:r>
    </w:p>
    <w:p w:rsidR="00E8598E" w:rsidRPr="00E8598E" w:rsidRDefault="00E8598E" w:rsidP="00296540">
      <w:pPr>
        <w:pStyle w:val="a3"/>
        <w:numPr>
          <w:ilvl w:val="0"/>
          <w:numId w:val="8"/>
        </w:numPr>
        <w:spacing w:after="0" w:line="240" w:lineRule="auto"/>
        <w:jc w:val="both"/>
        <w:rPr>
          <w:rFonts w:ascii="Times New Roman" w:hAnsi="Times New Roman" w:cs="Times New Roman"/>
          <w:color w:val="000000"/>
          <w:sz w:val="24"/>
          <w:szCs w:val="24"/>
          <w:lang w:val="uk-UA"/>
        </w:rPr>
      </w:pPr>
      <w:r w:rsidRPr="00E8598E">
        <w:rPr>
          <w:rFonts w:ascii="Times New Roman" w:hAnsi="Times New Roman" w:cs="Times New Roman"/>
          <w:color w:val="000000"/>
          <w:sz w:val="24"/>
          <w:szCs w:val="24"/>
          <w:lang w:val="uk-UA"/>
        </w:rPr>
        <w:t>визнання члена Експертної ради недієздатним або обмежено дієздатним, безвісно відсутнім  у порядку, передбаченому законодавством України;</w:t>
      </w:r>
    </w:p>
    <w:p w:rsidR="00E8598E" w:rsidRPr="00E8598E" w:rsidRDefault="00E8598E" w:rsidP="00296540">
      <w:pPr>
        <w:pStyle w:val="a3"/>
        <w:numPr>
          <w:ilvl w:val="0"/>
          <w:numId w:val="8"/>
        </w:numPr>
        <w:spacing w:after="0" w:line="240" w:lineRule="auto"/>
        <w:jc w:val="both"/>
        <w:rPr>
          <w:rFonts w:ascii="Times New Roman" w:hAnsi="Times New Roman" w:cs="Times New Roman"/>
          <w:color w:val="000000"/>
          <w:sz w:val="24"/>
          <w:szCs w:val="24"/>
          <w:lang w:val="uk-UA"/>
        </w:rPr>
      </w:pPr>
      <w:r w:rsidRPr="00E8598E">
        <w:rPr>
          <w:rFonts w:ascii="Times New Roman" w:hAnsi="Times New Roman" w:cs="Times New Roman"/>
          <w:color w:val="000000"/>
          <w:sz w:val="24"/>
          <w:szCs w:val="24"/>
          <w:lang w:val="uk-UA"/>
        </w:rPr>
        <w:t>неможливості члена Експертної ради брати участь у роботі Експертної ради за станом здоров’я;</w:t>
      </w:r>
    </w:p>
    <w:p w:rsidR="00E8598E" w:rsidRPr="00E8598E" w:rsidRDefault="00E8598E" w:rsidP="00296540">
      <w:pPr>
        <w:pStyle w:val="a3"/>
        <w:numPr>
          <w:ilvl w:val="0"/>
          <w:numId w:val="8"/>
        </w:numPr>
        <w:spacing w:after="0" w:line="240" w:lineRule="auto"/>
        <w:jc w:val="both"/>
        <w:rPr>
          <w:rFonts w:ascii="Times New Roman" w:hAnsi="Times New Roman" w:cs="Times New Roman"/>
          <w:color w:val="000000"/>
          <w:sz w:val="24"/>
          <w:szCs w:val="24"/>
          <w:lang w:val="uk-UA"/>
        </w:rPr>
      </w:pPr>
      <w:r w:rsidRPr="00E8598E">
        <w:rPr>
          <w:rFonts w:ascii="Times New Roman" w:hAnsi="Times New Roman" w:cs="Times New Roman"/>
          <w:color w:val="000000"/>
          <w:sz w:val="24"/>
          <w:szCs w:val="24"/>
          <w:lang w:val="uk-UA"/>
        </w:rPr>
        <w:t>невиконання членом Експертної ради взятих на себе доручень, порушень норм законодавства України та норм цього Положення. Експертна рада відповідно до свого рішення звертається до громадського об’єднання чи іншої організації, яке делегувало свого члена з пропозицією замінити його.</w:t>
      </w:r>
    </w:p>
    <w:p w:rsidR="00E8598E" w:rsidRDefault="00E8598E" w:rsidP="00296540">
      <w:pPr>
        <w:spacing w:after="0" w:line="240" w:lineRule="auto"/>
        <w:jc w:val="both"/>
        <w:rPr>
          <w:rFonts w:ascii="Times New Roman" w:hAnsi="Times New Roman" w:cs="Times New Roman"/>
          <w:color w:val="000000"/>
          <w:sz w:val="24"/>
          <w:szCs w:val="24"/>
          <w:lang w:val="uk-UA"/>
        </w:rPr>
      </w:pPr>
    </w:p>
    <w:p w:rsidR="00296540" w:rsidRDefault="00296540" w:rsidP="00296540">
      <w:pPr>
        <w:spacing w:after="0" w:line="240" w:lineRule="auto"/>
        <w:jc w:val="both"/>
        <w:rPr>
          <w:rFonts w:ascii="Times New Roman" w:hAnsi="Times New Roman" w:cs="Times New Roman"/>
          <w:color w:val="000000"/>
          <w:sz w:val="24"/>
          <w:szCs w:val="24"/>
          <w:lang w:val="uk-UA"/>
        </w:rPr>
      </w:pPr>
    </w:p>
    <w:p w:rsidR="00296540" w:rsidRDefault="00296540" w:rsidP="00296540">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lastRenderedPageBreak/>
        <w:t>5</w:t>
      </w:r>
    </w:p>
    <w:p w:rsidR="00296540" w:rsidRPr="00E8598E" w:rsidRDefault="00296540" w:rsidP="00296540">
      <w:pPr>
        <w:spacing w:after="0" w:line="240" w:lineRule="auto"/>
        <w:jc w:val="center"/>
        <w:rPr>
          <w:rFonts w:ascii="Times New Roman" w:hAnsi="Times New Roman" w:cs="Times New Roman"/>
          <w:color w:val="000000"/>
          <w:sz w:val="24"/>
          <w:szCs w:val="24"/>
          <w:lang w:val="uk-UA"/>
        </w:rPr>
      </w:pPr>
    </w:p>
    <w:p w:rsidR="00E8598E" w:rsidRPr="00E8598E" w:rsidRDefault="00E8598E" w:rsidP="00296540">
      <w:pPr>
        <w:pStyle w:val="a3"/>
        <w:numPr>
          <w:ilvl w:val="0"/>
          <w:numId w:val="13"/>
        </w:numPr>
        <w:spacing w:after="0" w:line="240" w:lineRule="auto"/>
        <w:jc w:val="center"/>
        <w:rPr>
          <w:rFonts w:ascii="Times New Roman" w:hAnsi="Times New Roman" w:cs="Times New Roman"/>
          <w:color w:val="000000"/>
          <w:sz w:val="24"/>
          <w:szCs w:val="24"/>
          <w:lang w:val="uk-UA"/>
        </w:rPr>
      </w:pPr>
      <w:r w:rsidRPr="00E8598E">
        <w:rPr>
          <w:rFonts w:ascii="Times New Roman" w:hAnsi="Times New Roman" w:cs="Times New Roman"/>
          <w:color w:val="000000"/>
          <w:sz w:val="24"/>
          <w:szCs w:val="24"/>
          <w:lang w:val="uk-UA"/>
        </w:rPr>
        <w:t>Засідання та рішення Експертної  ради</w:t>
      </w:r>
    </w:p>
    <w:p w:rsidR="00E8598E" w:rsidRPr="00E8598E" w:rsidRDefault="00E8598E" w:rsidP="00296540">
      <w:pPr>
        <w:pStyle w:val="a3"/>
        <w:numPr>
          <w:ilvl w:val="1"/>
          <w:numId w:val="9"/>
        </w:numPr>
        <w:spacing w:after="0" w:line="240" w:lineRule="auto"/>
        <w:jc w:val="both"/>
        <w:rPr>
          <w:rFonts w:ascii="Times New Roman" w:hAnsi="Times New Roman" w:cs="Times New Roman"/>
          <w:color w:val="000000"/>
          <w:sz w:val="24"/>
          <w:szCs w:val="24"/>
          <w:lang w:val="uk-UA"/>
        </w:rPr>
      </w:pPr>
      <w:r w:rsidRPr="00E8598E">
        <w:rPr>
          <w:rFonts w:ascii="Times New Roman" w:hAnsi="Times New Roman" w:cs="Times New Roman"/>
          <w:color w:val="000000"/>
          <w:sz w:val="24"/>
          <w:szCs w:val="24"/>
          <w:lang w:val="uk-UA"/>
        </w:rPr>
        <w:t>Формою роботи Експертної ради є засідання, що проводяться у разі потреби, але не рідше ніж один раз на три місяці.</w:t>
      </w:r>
    </w:p>
    <w:p w:rsidR="00E8598E" w:rsidRPr="00E8598E" w:rsidRDefault="00E8598E" w:rsidP="00296540">
      <w:pPr>
        <w:pStyle w:val="a3"/>
        <w:numPr>
          <w:ilvl w:val="1"/>
          <w:numId w:val="9"/>
        </w:numPr>
        <w:spacing w:after="0" w:line="240" w:lineRule="auto"/>
        <w:jc w:val="both"/>
        <w:rPr>
          <w:rFonts w:ascii="Times New Roman" w:hAnsi="Times New Roman" w:cs="Times New Roman"/>
          <w:color w:val="000000"/>
          <w:sz w:val="24"/>
          <w:szCs w:val="24"/>
          <w:lang w:val="uk-UA"/>
        </w:rPr>
      </w:pPr>
      <w:r w:rsidRPr="00E8598E">
        <w:rPr>
          <w:rFonts w:ascii="Times New Roman" w:hAnsi="Times New Roman" w:cs="Times New Roman"/>
          <w:color w:val="000000"/>
          <w:sz w:val="24"/>
          <w:szCs w:val="24"/>
          <w:lang w:val="uk-UA"/>
        </w:rPr>
        <w:t>Повідомлення про засідання та їх порядок денний доводяться до відома кожного її члена, як правило за 5 днів і не пізніше двох робочих днів до їх початку.</w:t>
      </w:r>
    </w:p>
    <w:p w:rsidR="00E8598E" w:rsidRPr="00E8598E" w:rsidRDefault="00E8598E" w:rsidP="00296540">
      <w:pPr>
        <w:pStyle w:val="a3"/>
        <w:numPr>
          <w:ilvl w:val="1"/>
          <w:numId w:val="9"/>
        </w:numPr>
        <w:spacing w:after="0" w:line="240" w:lineRule="auto"/>
        <w:jc w:val="both"/>
        <w:rPr>
          <w:rFonts w:ascii="Times New Roman" w:hAnsi="Times New Roman" w:cs="Times New Roman"/>
          <w:color w:val="000000"/>
          <w:sz w:val="24"/>
          <w:szCs w:val="24"/>
          <w:lang w:val="uk-UA"/>
        </w:rPr>
      </w:pPr>
      <w:r w:rsidRPr="00E8598E">
        <w:rPr>
          <w:rFonts w:ascii="Times New Roman" w:hAnsi="Times New Roman" w:cs="Times New Roman"/>
          <w:color w:val="000000"/>
          <w:sz w:val="24"/>
          <w:szCs w:val="24"/>
          <w:lang w:val="uk-UA"/>
        </w:rPr>
        <w:t>Ініціювати засідання Експертної ради можуть голова Експертної ради, начальник відділу культури і туризму Білоцерківської міської ради та не менше 1/3 складу Експертної  ради.</w:t>
      </w:r>
    </w:p>
    <w:p w:rsidR="00E8598E" w:rsidRPr="00E8598E" w:rsidRDefault="00E8598E" w:rsidP="00296540">
      <w:pPr>
        <w:pStyle w:val="a3"/>
        <w:numPr>
          <w:ilvl w:val="1"/>
          <w:numId w:val="9"/>
        </w:numPr>
        <w:spacing w:after="0" w:line="240" w:lineRule="auto"/>
        <w:jc w:val="both"/>
        <w:rPr>
          <w:rFonts w:ascii="Times New Roman" w:hAnsi="Times New Roman" w:cs="Times New Roman"/>
          <w:color w:val="000000"/>
          <w:sz w:val="24"/>
          <w:szCs w:val="24"/>
          <w:lang w:val="uk-UA"/>
        </w:rPr>
      </w:pPr>
      <w:r w:rsidRPr="00E8598E">
        <w:rPr>
          <w:rFonts w:ascii="Times New Roman" w:hAnsi="Times New Roman" w:cs="Times New Roman"/>
          <w:color w:val="000000"/>
          <w:sz w:val="24"/>
          <w:szCs w:val="24"/>
          <w:lang w:val="uk-UA"/>
        </w:rPr>
        <w:t>Члени Експертної ради можуть брати участь у засіданнях Експертної  ради дистанційно, в режимі відео конференції.</w:t>
      </w:r>
    </w:p>
    <w:p w:rsidR="00E8598E" w:rsidRPr="00E8598E" w:rsidRDefault="00E8598E" w:rsidP="00296540">
      <w:pPr>
        <w:pStyle w:val="a3"/>
        <w:numPr>
          <w:ilvl w:val="1"/>
          <w:numId w:val="9"/>
        </w:numPr>
        <w:spacing w:after="0" w:line="240" w:lineRule="auto"/>
        <w:jc w:val="both"/>
        <w:rPr>
          <w:rFonts w:ascii="Times New Roman" w:hAnsi="Times New Roman" w:cs="Times New Roman"/>
          <w:color w:val="000000"/>
          <w:sz w:val="24"/>
          <w:szCs w:val="24"/>
          <w:lang w:val="uk-UA"/>
        </w:rPr>
      </w:pPr>
      <w:r w:rsidRPr="00E8598E">
        <w:rPr>
          <w:rFonts w:ascii="Times New Roman" w:hAnsi="Times New Roman" w:cs="Times New Roman"/>
          <w:color w:val="000000"/>
          <w:sz w:val="24"/>
          <w:szCs w:val="24"/>
          <w:lang w:val="uk-UA"/>
        </w:rPr>
        <w:t>Виконавчий орган може делегувати свого представника для участі у засіданнях Експертної  ради, що може брати участь з правом дорадчого голосу.</w:t>
      </w:r>
    </w:p>
    <w:p w:rsidR="00E8598E" w:rsidRPr="00E8598E" w:rsidRDefault="00E8598E" w:rsidP="00296540">
      <w:pPr>
        <w:pStyle w:val="a3"/>
        <w:numPr>
          <w:ilvl w:val="1"/>
          <w:numId w:val="9"/>
        </w:numPr>
        <w:spacing w:after="0" w:line="240" w:lineRule="auto"/>
        <w:jc w:val="both"/>
        <w:rPr>
          <w:rFonts w:ascii="Times New Roman" w:hAnsi="Times New Roman" w:cs="Times New Roman"/>
          <w:color w:val="000000"/>
          <w:sz w:val="24"/>
          <w:szCs w:val="24"/>
          <w:lang w:val="uk-UA"/>
        </w:rPr>
      </w:pPr>
      <w:r w:rsidRPr="00E8598E">
        <w:rPr>
          <w:rFonts w:ascii="Times New Roman" w:hAnsi="Times New Roman" w:cs="Times New Roman"/>
          <w:color w:val="000000"/>
          <w:sz w:val="24"/>
          <w:szCs w:val="24"/>
          <w:lang w:val="uk-UA"/>
        </w:rPr>
        <w:t>У засіданнях Експертної ради можуть брати участь інші особи без права голосу, запрошені для розгляду відповідних питань.</w:t>
      </w:r>
    </w:p>
    <w:p w:rsidR="00E8598E" w:rsidRPr="00E8598E" w:rsidRDefault="00E8598E" w:rsidP="00296540">
      <w:pPr>
        <w:pStyle w:val="a3"/>
        <w:numPr>
          <w:ilvl w:val="1"/>
          <w:numId w:val="9"/>
        </w:numPr>
        <w:spacing w:after="0" w:line="240" w:lineRule="auto"/>
        <w:jc w:val="both"/>
        <w:rPr>
          <w:rFonts w:ascii="Times New Roman" w:hAnsi="Times New Roman" w:cs="Times New Roman"/>
          <w:color w:val="000000"/>
          <w:sz w:val="24"/>
          <w:szCs w:val="24"/>
          <w:lang w:val="uk-UA"/>
        </w:rPr>
      </w:pPr>
      <w:r w:rsidRPr="00E8598E">
        <w:rPr>
          <w:rFonts w:ascii="Times New Roman" w:hAnsi="Times New Roman" w:cs="Times New Roman"/>
          <w:color w:val="000000"/>
          <w:sz w:val="24"/>
          <w:szCs w:val="24"/>
          <w:lang w:val="uk-UA"/>
        </w:rPr>
        <w:t>Висновок Експертної ради приймається відкритим голосуванням простою більшістю голосів її членів, присутніх на засіданні. У разі рівного розподілу голосів вирішальним є голос головуючого на засіданні.</w:t>
      </w:r>
    </w:p>
    <w:p w:rsidR="00E8598E" w:rsidRPr="00E8598E" w:rsidRDefault="00E8598E" w:rsidP="00296540">
      <w:pPr>
        <w:pStyle w:val="a3"/>
        <w:numPr>
          <w:ilvl w:val="1"/>
          <w:numId w:val="9"/>
        </w:numPr>
        <w:spacing w:after="0" w:line="240" w:lineRule="auto"/>
        <w:jc w:val="both"/>
        <w:rPr>
          <w:rFonts w:ascii="Times New Roman" w:hAnsi="Times New Roman" w:cs="Times New Roman"/>
          <w:color w:val="000000"/>
          <w:sz w:val="24"/>
          <w:szCs w:val="24"/>
          <w:lang w:val="uk-UA"/>
        </w:rPr>
      </w:pPr>
      <w:r w:rsidRPr="00E8598E">
        <w:rPr>
          <w:rFonts w:ascii="Times New Roman" w:hAnsi="Times New Roman" w:cs="Times New Roman"/>
          <w:color w:val="000000"/>
          <w:sz w:val="24"/>
          <w:szCs w:val="24"/>
          <w:lang w:val="uk-UA"/>
        </w:rPr>
        <w:t>Висновки та результати засідання Експертної ради оформлюються протоколом засідання Експертної ради, який підписується головою Експертної  ради.</w:t>
      </w:r>
    </w:p>
    <w:p w:rsidR="00E8598E" w:rsidRPr="00E8598E" w:rsidRDefault="00E8598E" w:rsidP="00296540">
      <w:pPr>
        <w:pStyle w:val="a3"/>
        <w:numPr>
          <w:ilvl w:val="1"/>
          <w:numId w:val="9"/>
        </w:numPr>
        <w:spacing w:after="0" w:line="240" w:lineRule="auto"/>
        <w:jc w:val="both"/>
        <w:rPr>
          <w:rFonts w:ascii="Times New Roman" w:hAnsi="Times New Roman" w:cs="Times New Roman"/>
          <w:color w:val="000000"/>
          <w:sz w:val="24"/>
          <w:szCs w:val="24"/>
          <w:lang w:val="uk-UA"/>
        </w:rPr>
      </w:pPr>
      <w:r w:rsidRPr="00E8598E">
        <w:rPr>
          <w:rFonts w:ascii="Times New Roman" w:hAnsi="Times New Roman" w:cs="Times New Roman"/>
          <w:color w:val="000000"/>
          <w:sz w:val="24"/>
          <w:szCs w:val="24"/>
          <w:lang w:val="uk-UA"/>
        </w:rPr>
        <w:t>Висновки Експертної  ради мають рекомендаційний характер для розгляду відділу культури і туризму Білоцерківської міської ради.</w:t>
      </w:r>
    </w:p>
    <w:p w:rsidR="00E8598E" w:rsidRPr="00E8598E" w:rsidRDefault="00E8598E" w:rsidP="00296540">
      <w:pPr>
        <w:pStyle w:val="a3"/>
        <w:numPr>
          <w:ilvl w:val="1"/>
          <w:numId w:val="9"/>
        </w:numPr>
        <w:spacing w:after="0" w:line="240" w:lineRule="auto"/>
        <w:jc w:val="both"/>
        <w:rPr>
          <w:rFonts w:ascii="Times New Roman" w:hAnsi="Times New Roman" w:cs="Times New Roman"/>
          <w:color w:val="000000"/>
          <w:sz w:val="24"/>
          <w:szCs w:val="24"/>
          <w:lang w:val="uk-UA"/>
        </w:rPr>
      </w:pPr>
      <w:r w:rsidRPr="00E8598E">
        <w:rPr>
          <w:rFonts w:ascii="Times New Roman" w:hAnsi="Times New Roman" w:cs="Times New Roman"/>
          <w:color w:val="000000"/>
          <w:sz w:val="24"/>
          <w:szCs w:val="24"/>
          <w:lang w:val="uk-UA"/>
        </w:rPr>
        <w:t>Відділ культури і туризму Білоцерківської міської ради враховує в своїй роботі висновки Експертної  ради.</w:t>
      </w:r>
    </w:p>
    <w:p w:rsidR="00E8598E" w:rsidRPr="00E8598E" w:rsidRDefault="00E8598E" w:rsidP="00296540">
      <w:pPr>
        <w:spacing w:after="0" w:line="240" w:lineRule="auto"/>
        <w:jc w:val="both"/>
        <w:rPr>
          <w:rFonts w:ascii="Times New Roman" w:hAnsi="Times New Roman" w:cs="Times New Roman"/>
          <w:color w:val="000000"/>
          <w:sz w:val="24"/>
          <w:szCs w:val="24"/>
          <w:lang w:val="uk-UA"/>
        </w:rPr>
      </w:pPr>
    </w:p>
    <w:p w:rsidR="00E8598E" w:rsidRDefault="00E8598E" w:rsidP="00296540">
      <w:pPr>
        <w:pStyle w:val="a3"/>
        <w:numPr>
          <w:ilvl w:val="0"/>
          <w:numId w:val="9"/>
        </w:numPr>
        <w:spacing w:after="0" w:line="240" w:lineRule="auto"/>
        <w:jc w:val="center"/>
        <w:rPr>
          <w:rFonts w:ascii="Times New Roman" w:hAnsi="Times New Roman" w:cs="Times New Roman"/>
          <w:color w:val="000000"/>
          <w:sz w:val="24"/>
          <w:szCs w:val="24"/>
          <w:lang w:val="uk-UA"/>
        </w:rPr>
      </w:pPr>
      <w:r w:rsidRPr="00E8598E">
        <w:rPr>
          <w:rFonts w:ascii="Times New Roman" w:hAnsi="Times New Roman" w:cs="Times New Roman"/>
          <w:color w:val="000000"/>
          <w:sz w:val="24"/>
          <w:szCs w:val="24"/>
          <w:lang w:val="uk-UA"/>
        </w:rPr>
        <w:t>Матеріально-технічне забезпечення діяльності Експертної ради</w:t>
      </w:r>
    </w:p>
    <w:p w:rsidR="00296540" w:rsidRPr="00E8598E" w:rsidRDefault="00296540" w:rsidP="00296540">
      <w:pPr>
        <w:pStyle w:val="a3"/>
        <w:spacing w:after="0" w:line="240" w:lineRule="auto"/>
        <w:ind w:left="360"/>
        <w:rPr>
          <w:rFonts w:ascii="Times New Roman" w:hAnsi="Times New Roman" w:cs="Times New Roman"/>
          <w:color w:val="000000"/>
          <w:sz w:val="24"/>
          <w:szCs w:val="24"/>
          <w:lang w:val="uk-UA"/>
        </w:rPr>
      </w:pPr>
    </w:p>
    <w:p w:rsidR="00E8598E" w:rsidRPr="00E8598E" w:rsidRDefault="00E8598E" w:rsidP="00296540">
      <w:pPr>
        <w:pStyle w:val="a3"/>
        <w:numPr>
          <w:ilvl w:val="1"/>
          <w:numId w:val="9"/>
        </w:numPr>
        <w:spacing w:after="0" w:line="240" w:lineRule="auto"/>
        <w:jc w:val="both"/>
        <w:rPr>
          <w:rFonts w:ascii="Times New Roman" w:hAnsi="Times New Roman" w:cs="Times New Roman"/>
          <w:color w:val="000000"/>
          <w:sz w:val="24"/>
          <w:szCs w:val="24"/>
          <w:lang w:val="uk-UA"/>
        </w:rPr>
      </w:pPr>
      <w:r w:rsidRPr="00E8598E">
        <w:rPr>
          <w:rFonts w:ascii="Times New Roman" w:hAnsi="Times New Roman" w:cs="Times New Roman"/>
          <w:color w:val="000000"/>
          <w:sz w:val="24"/>
          <w:szCs w:val="24"/>
          <w:lang w:val="uk-UA"/>
        </w:rPr>
        <w:t>Експертна рада та її члени здійснюють свою діяльність на громадських засадах.</w:t>
      </w:r>
    </w:p>
    <w:p w:rsidR="00E8598E" w:rsidRPr="00E8598E" w:rsidRDefault="00E8598E" w:rsidP="00296540">
      <w:pPr>
        <w:pStyle w:val="a3"/>
        <w:numPr>
          <w:ilvl w:val="1"/>
          <w:numId w:val="9"/>
        </w:numPr>
        <w:spacing w:after="0" w:line="240" w:lineRule="auto"/>
        <w:jc w:val="both"/>
        <w:rPr>
          <w:rFonts w:ascii="Times New Roman" w:hAnsi="Times New Roman" w:cs="Times New Roman"/>
          <w:color w:val="000000"/>
          <w:sz w:val="24"/>
          <w:szCs w:val="24"/>
          <w:lang w:val="uk-UA"/>
        </w:rPr>
      </w:pPr>
      <w:r w:rsidRPr="00E8598E">
        <w:rPr>
          <w:rFonts w:ascii="Times New Roman" w:hAnsi="Times New Roman" w:cs="Times New Roman"/>
          <w:color w:val="000000"/>
          <w:sz w:val="24"/>
          <w:szCs w:val="24"/>
          <w:lang w:val="uk-UA"/>
        </w:rPr>
        <w:t>Відділ культури і туризму Білоцерківської міської ради на час проведення засідань забезпечує Експертну раду приміщенням та необхідним матеріально-технічним забезпеченням.</w:t>
      </w:r>
    </w:p>
    <w:p w:rsidR="00E8598E" w:rsidRPr="00E8598E" w:rsidRDefault="00E8598E" w:rsidP="00296540">
      <w:pPr>
        <w:spacing w:after="0" w:line="240" w:lineRule="auto"/>
        <w:jc w:val="both"/>
        <w:rPr>
          <w:rFonts w:ascii="Times New Roman" w:hAnsi="Times New Roman" w:cs="Times New Roman"/>
          <w:color w:val="000000"/>
          <w:sz w:val="24"/>
          <w:szCs w:val="24"/>
          <w:lang w:val="uk-UA"/>
        </w:rPr>
      </w:pPr>
    </w:p>
    <w:p w:rsidR="00296540" w:rsidRDefault="00296540" w:rsidP="00296540">
      <w:pPr>
        <w:spacing w:after="0"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Керуючий справами виконавчого </w:t>
      </w:r>
    </w:p>
    <w:p w:rsidR="00E8598E" w:rsidRPr="00E8598E" w:rsidRDefault="00296540" w:rsidP="00296540">
      <w:pPr>
        <w:spacing w:after="0"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комітету міської ради                                                                С.О. Постівий </w:t>
      </w:r>
    </w:p>
    <w:p w:rsidR="00E8598E" w:rsidRPr="00E8598E" w:rsidRDefault="00E8598E" w:rsidP="00296540">
      <w:pPr>
        <w:spacing w:after="0" w:line="240" w:lineRule="auto"/>
        <w:jc w:val="both"/>
        <w:rPr>
          <w:rFonts w:ascii="Times New Roman" w:hAnsi="Times New Roman" w:cs="Times New Roman"/>
          <w:color w:val="000000"/>
          <w:sz w:val="24"/>
          <w:szCs w:val="24"/>
          <w:lang w:val="uk-UA"/>
        </w:rPr>
      </w:pPr>
    </w:p>
    <w:p w:rsidR="00E8598E" w:rsidRPr="00E8598E" w:rsidRDefault="00E8598E" w:rsidP="00296540">
      <w:pPr>
        <w:spacing w:after="0" w:line="240" w:lineRule="auto"/>
        <w:jc w:val="both"/>
        <w:rPr>
          <w:rFonts w:ascii="Times New Roman" w:hAnsi="Times New Roman" w:cs="Times New Roman"/>
          <w:color w:val="000000"/>
          <w:sz w:val="24"/>
          <w:szCs w:val="24"/>
          <w:lang w:val="uk-UA"/>
        </w:rPr>
      </w:pPr>
    </w:p>
    <w:p w:rsidR="00E8598E" w:rsidRPr="00E8598E" w:rsidRDefault="00E8598E" w:rsidP="00296540">
      <w:pPr>
        <w:spacing w:after="0" w:line="240" w:lineRule="auto"/>
        <w:jc w:val="both"/>
        <w:rPr>
          <w:rFonts w:ascii="Times New Roman" w:hAnsi="Times New Roman" w:cs="Times New Roman"/>
          <w:color w:val="000000"/>
          <w:sz w:val="24"/>
          <w:szCs w:val="24"/>
          <w:lang w:val="uk-UA"/>
        </w:rPr>
      </w:pPr>
    </w:p>
    <w:p w:rsidR="00E8598E" w:rsidRPr="00E8598E" w:rsidRDefault="00E8598E" w:rsidP="00296540">
      <w:pPr>
        <w:spacing w:after="0" w:line="240" w:lineRule="auto"/>
        <w:jc w:val="both"/>
        <w:rPr>
          <w:rFonts w:ascii="Times New Roman" w:hAnsi="Times New Roman" w:cs="Times New Roman"/>
          <w:color w:val="000000"/>
          <w:sz w:val="24"/>
          <w:szCs w:val="24"/>
          <w:lang w:val="uk-UA"/>
        </w:rPr>
      </w:pPr>
    </w:p>
    <w:p w:rsidR="00E8598E" w:rsidRPr="00E8598E" w:rsidRDefault="00E8598E" w:rsidP="00296540">
      <w:pPr>
        <w:spacing w:after="0" w:line="240" w:lineRule="auto"/>
        <w:jc w:val="both"/>
        <w:rPr>
          <w:rFonts w:ascii="Times New Roman" w:hAnsi="Times New Roman" w:cs="Times New Roman"/>
          <w:color w:val="000000"/>
          <w:sz w:val="24"/>
          <w:szCs w:val="24"/>
          <w:lang w:val="uk-UA"/>
        </w:rPr>
      </w:pPr>
    </w:p>
    <w:p w:rsidR="00E8598E" w:rsidRPr="00E8598E" w:rsidRDefault="00E8598E" w:rsidP="00296540">
      <w:pPr>
        <w:spacing w:after="0" w:line="240" w:lineRule="auto"/>
        <w:jc w:val="both"/>
        <w:rPr>
          <w:rFonts w:ascii="Times New Roman" w:hAnsi="Times New Roman" w:cs="Times New Roman"/>
          <w:color w:val="000000"/>
          <w:sz w:val="24"/>
          <w:szCs w:val="24"/>
          <w:lang w:val="uk-UA"/>
        </w:rPr>
      </w:pPr>
    </w:p>
    <w:p w:rsidR="00E8598E" w:rsidRPr="00E8598E" w:rsidRDefault="00E8598E" w:rsidP="00296540">
      <w:pPr>
        <w:spacing w:after="0" w:line="240" w:lineRule="auto"/>
        <w:jc w:val="both"/>
        <w:rPr>
          <w:rFonts w:ascii="Times New Roman" w:hAnsi="Times New Roman" w:cs="Times New Roman"/>
          <w:color w:val="000000"/>
          <w:sz w:val="24"/>
          <w:szCs w:val="24"/>
          <w:lang w:val="uk-UA"/>
        </w:rPr>
      </w:pPr>
    </w:p>
    <w:p w:rsidR="00E8598E" w:rsidRPr="00E8598E" w:rsidRDefault="00E8598E" w:rsidP="00E8598E">
      <w:pPr>
        <w:spacing w:after="0"/>
        <w:jc w:val="both"/>
        <w:rPr>
          <w:rFonts w:ascii="Times New Roman" w:hAnsi="Times New Roman" w:cs="Times New Roman"/>
          <w:color w:val="000000"/>
          <w:sz w:val="24"/>
          <w:szCs w:val="24"/>
          <w:lang w:val="uk-UA"/>
        </w:rPr>
      </w:pPr>
    </w:p>
    <w:p w:rsidR="00E8598E" w:rsidRPr="00E8598E" w:rsidRDefault="00E8598E" w:rsidP="00E8598E">
      <w:pPr>
        <w:spacing w:after="0"/>
        <w:jc w:val="both"/>
        <w:rPr>
          <w:rFonts w:ascii="Times New Roman" w:hAnsi="Times New Roman" w:cs="Times New Roman"/>
          <w:color w:val="000000"/>
          <w:sz w:val="24"/>
          <w:szCs w:val="24"/>
          <w:lang w:val="uk-UA"/>
        </w:rPr>
      </w:pPr>
    </w:p>
    <w:p w:rsidR="00CB6E6C" w:rsidRPr="00E8598E" w:rsidRDefault="00CB6E6C" w:rsidP="00CB6E6C">
      <w:pPr>
        <w:spacing w:after="0"/>
        <w:jc w:val="both"/>
        <w:rPr>
          <w:rFonts w:ascii="Times New Roman" w:hAnsi="Times New Roman" w:cs="Times New Roman"/>
          <w:sz w:val="24"/>
          <w:szCs w:val="24"/>
          <w:lang w:val="uk-UA"/>
        </w:rPr>
      </w:pPr>
    </w:p>
    <w:sectPr w:rsidR="00CB6E6C" w:rsidRPr="00E8598E" w:rsidSect="00831FB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61599"/>
    <w:multiLevelType w:val="hybridMultilevel"/>
    <w:tmpl w:val="71E01F22"/>
    <w:lvl w:ilvl="0" w:tplc="B3A44052">
      <w:start w:val="1"/>
      <w:numFmt w:val="bullet"/>
      <w:lvlText w:val="-"/>
      <w:lvlJc w:val="left"/>
      <w:pPr>
        <w:ind w:left="720" w:hanging="360"/>
      </w:pPr>
      <w:rPr>
        <w:rFonts w:ascii="Times New Roman" w:eastAsia="Calibr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42803DA"/>
    <w:multiLevelType w:val="hybridMultilevel"/>
    <w:tmpl w:val="C3504A78"/>
    <w:lvl w:ilvl="0" w:tplc="B3A44052">
      <w:start w:val="1"/>
      <w:numFmt w:val="bullet"/>
      <w:lvlText w:val="-"/>
      <w:lvlJc w:val="left"/>
      <w:pPr>
        <w:ind w:left="720" w:hanging="360"/>
      </w:pPr>
      <w:rPr>
        <w:rFonts w:ascii="Times New Roman" w:eastAsia="Calibr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2252E76"/>
    <w:multiLevelType w:val="hybridMultilevel"/>
    <w:tmpl w:val="1BE6A09C"/>
    <w:lvl w:ilvl="0" w:tplc="B3A44052">
      <w:start w:val="1"/>
      <w:numFmt w:val="bullet"/>
      <w:lvlText w:val="-"/>
      <w:lvlJc w:val="left"/>
      <w:pPr>
        <w:ind w:left="720" w:hanging="360"/>
      </w:pPr>
      <w:rPr>
        <w:rFonts w:ascii="Times New Roman" w:eastAsia="Calibr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3C0375F"/>
    <w:multiLevelType w:val="hybridMultilevel"/>
    <w:tmpl w:val="44FA96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6931BC8"/>
    <w:multiLevelType w:val="hybridMultilevel"/>
    <w:tmpl w:val="EC16BAF8"/>
    <w:lvl w:ilvl="0" w:tplc="B3A44052">
      <w:start w:val="1"/>
      <w:numFmt w:val="bullet"/>
      <w:lvlText w:val="-"/>
      <w:lvlJc w:val="left"/>
      <w:pPr>
        <w:ind w:left="1004" w:hanging="360"/>
      </w:pPr>
      <w:rPr>
        <w:rFonts w:ascii="Times New Roman" w:eastAsia="Calibri" w:hAnsi="Times New Roman" w:cs="Times New Roman"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15:restartNumberingAfterBreak="0">
    <w:nsid w:val="395816E4"/>
    <w:multiLevelType w:val="multilevel"/>
    <w:tmpl w:val="F3104F0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6C81EAF"/>
    <w:multiLevelType w:val="multilevel"/>
    <w:tmpl w:val="D3026FA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4F5947C7"/>
    <w:multiLevelType w:val="hybridMultilevel"/>
    <w:tmpl w:val="CD945236"/>
    <w:lvl w:ilvl="0" w:tplc="B3A44052">
      <w:start w:val="1"/>
      <w:numFmt w:val="bullet"/>
      <w:lvlText w:val="-"/>
      <w:lvlJc w:val="left"/>
      <w:pPr>
        <w:ind w:left="720" w:hanging="360"/>
      </w:pPr>
      <w:rPr>
        <w:rFonts w:ascii="Times New Roman" w:eastAsia="Calibr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AAD685F"/>
    <w:multiLevelType w:val="multilevel"/>
    <w:tmpl w:val="95FC8D26"/>
    <w:lvl w:ilvl="0">
      <w:start w:val="4"/>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5EE53AFF"/>
    <w:multiLevelType w:val="hybridMultilevel"/>
    <w:tmpl w:val="ACD02170"/>
    <w:lvl w:ilvl="0" w:tplc="B3A44052">
      <w:start w:val="1"/>
      <w:numFmt w:val="bullet"/>
      <w:lvlText w:val="-"/>
      <w:lvlJc w:val="left"/>
      <w:pPr>
        <w:ind w:left="720" w:hanging="360"/>
      </w:pPr>
      <w:rPr>
        <w:rFonts w:ascii="Times New Roman" w:eastAsia="Calibri" w:hAnsi="Times New Roman" w:cs="Times New Roman"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8CB018E"/>
    <w:multiLevelType w:val="hybridMultilevel"/>
    <w:tmpl w:val="0C30F732"/>
    <w:lvl w:ilvl="0" w:tplc="B3A44052">
      <w:start w:val="1"/>
      <w:numFmt w:val="bullet"/>
      <w:lvlText w:val="-"/>
      <w:lvlJc w:val="left"/>
      <w:pPr>
        <w:ind w:left="1080" w:hanging="360"/>
      </w:pPr>
      <w:rPr>
        <w:rFonts w:ascii="Times New Roman" w:eastAsia="Calibri" w:hAnsi="Times New Roman" w:cs="Times New Roman" w:hint="default"/>
        <w:color w:val="auto"/>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6B311695"/>
    <w:multiLevelType w:val="hybridMultilevel"/>
    <w:tmpl w:val="05422F08"/>
    <w:lvl w:ilvl="0" w:tplc="B3A44052">
      <w:start w:val="1"/>
      <w:numFmt w:val="bullet"/>
      <w:lvlText w:val="-"/>
      <w:lvlJc w:val="left"/>
      <w:pPr>
        <w:ind w:left="720" w:hanging="360"/>
      </w:pPr>
      <w:rPr>
        <w:rFonts w:ascii="Times New Roman" w:eastAsia="Calibr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57D18F3"/>
    <w:multiLevelType w:val="hybridMultilevel"/>
    <w:tmpl w:val="D48A40CA"/>
    <w:lvl w:ilvl="0" w:tplc="B3A44052">
      <w:start w:val="1"/>
      <w:numFmt w:val="bullet"/>
      <w:lvlText w:val="-"/>
      <w:lvlJc w:val="left"/>
      <w:pPr>
        <w:ind w:left="720" w:hanging="360"/>
      </w:pPr>
      <w:rPr>
        <w:rFonts w:ascii="Times New Roman" w:eastAsia="Calibr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10"/>
  </w:num>
  <w:num w:numId="4">
    <w:abstractNumId w:val="7"/>
  </w:num>
  <w:num w:numId="5">
    <w:abstractNumId w:val="9"/>
  </w:num>
  <w:num w:numId="6">
    <w:abstractNumId w:val="12"/>
  </w:num>
  <w:num w:numId="7">
    <w:abstractNumId w:val="2"/>
  </w:num>
  <w:num w:numId="8">
    <w:abstractNumId w:val="4"/>
  </w:num>
  <w:num w:numId="9">
    <w:abstractNumId w:val="6"/>
  </w:num>
  <w:num w:numId="10">
    <w:abstractNumId w:val="1"/>
  </w:num>
  <w:num w:numId="11">
    <w:abstractNumId w:val="11"/>
  </w:num>
  <w:num w:numId="12">
    <w:abstractNumId w:val="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437"/>
    <w:rsid w:val="00086FB5"/>
    <w:rsid w:val="00114AB1"/>
    <w:rsid w:val="00240F3A"/>
    <w:rsid w:val="00296540"/>
    <w:rsid w:val="0035403E"/>
    <w:rsid w:val="004A5190"/>
    <w:rsid w:val="004D60A2"/>
    <w:rsid w:val="006F1135"/>
    <w:rsid w:val="00733BE8"/>
    <w:rsid w:val="00736BF1"/>
    <w:rsid w:val="00737FA3"/>
    <w:rsid w:val="00831FB1"/>
    <w:rsid w:val="008A6437"/>
    <w:rsid w:val="00AE0896"/>
    <w:rsid w:val="00B54419"/>
    <w:rsid w:val="00C05F85"/>
    <w:rsid w:val="00CB6E6C"/>
    <w:rsid w:val="00CD67A5"/>
    <w:rsid w:val="00D32B29"/>
    <w:rsid w:val="00E8598E"/>
    <w:rsid w:val="00EF0ED2"/>
    <w:rsid w:val="00F30D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F8551365-8C32-42A4-9937-68A5A0BF3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1FB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37FA3"/>
    <w:pPr>
      <w:ind w:left="720"/>
      <w:contextualSpacing/>
    </w:pPr>
  </w:style>
  <w:style w:type="paragraph" w:customStyle="1" w:styleId="Style1">
    <w:name w:val="Style1"/>
    <w:basedOn w:val="a"/>
    <w:rsid w:val="00CD67A5"/>
    <w:pPr>
      <w:widowControl w:val="0"/>
      <w:autoSpaceDE w:val="0"/>
      <w:autoSpaceDN w:val="0"/>
      <w:adjustRightInd w:val="0"/>
      <w:spacing w:after="0" w:line="398" w:lineRule="atLeast"/>
      <w:jc w:val="center"/>
    </w:pPr>
    <w:rPr>
      <w:rFonts w:ascii="Times New Roman" w:eastAsia="Times New Roman" w:hAnsi="Times New Roman" w:cs="Times New Roman"/>
      <w:sz w:val="20"/>
      <w:szCs w:val="24"/>
    </w:rPr>
  </w:style>
  <w:style w:type="paragraph" w:customStyle="1" w:styleId="Style2">
    <w:name w:val="Style2"/>
    <w:basedOn w:val="a"/>
    <w:rsid w:val="00CD67A5"/>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customStyle="1" w:styleId="Style3">
    <w:name w:val="Style3"/>
    <w:basedOn w:val="a"/>
    <w:rsid w:val="00CD67A5"/>
    <w:pPr>
      <w:widowControl w:val="0"/>
      <w:autoSpaceDE w:val="0"/>
      <w:autoSpaceDN w:val="0"/>
      <w:adjustRightInd w:val="0"/>
      <w:spacing w:after="0" w:line="264" w:lineRule="atLeast"/>
    </w:pPr>
    <w:rPr>
      <w:rFonts w:ascii="Times New Roman" w:eastAsia="Times New Roman" w:hAnsi="Times New Roman" w:cs="Times New Roman"/>
      <w:sz w:val="20"/>
      <w:szCs w:val="24"/>
    </w:rPr>
  </w:style>
  <w:style w:type="character" w:customStyle="1" w:styleId="FontStyle11">
    <w:name w:val="Font Style11"/>
    <w:basedOn w:val="a0"/>
    <w:rsid w:val="00CD67A5"/>
    <w:rPr>
      <w:rFonts w:ascii="Times New Roman" w:hAnsi="Times New Roman" w:cs="Times New Roman" w:hint="default"/>
      <w:spacing w:val="50"/>
      <w:sz w:val="24"/>
      <w:szCs w:val="24"/>
    </w:rPr>
  </w:style>
  <w:style w:type="character" w:customStyle="1" w:styleId="FontStyle12">
    <w:name w:val="Font Style12"/>
    <w:basedOn w:val="a0"/>
    <w:rsid w:val="00CD67A5"/>
    <w:rPr>
      <w:rFonts w:ascii="Times New Roman" w:hAnsi="Times New Roman" w:cs="Times New Roman" w:hint="default"/>
      <w:b/>
      <w:bCs/>
      <w:spacing w:val="50"/>
      <w:sz w:val="24"/>
      <w:szCs w:val="24"/>
    </w:rPr>
  </w:style>
  <w:style w:type="character" w:customStyle="1" w:styleId="FontStyle13">
    <w:name w:val="Font Style13"/>
    <w:basedOn w:val="a0"/>
    <w:rsid w:val="00CD67A5"/>
    <w:rPr>
      <w:rFonts w:ascii="Times New Roman" w:hAnsi="Times New Roman" w:cs="Times New Roman" w:hint="default"/>
      <w:b/>
      <w:bCs/>
      <w:spacing w:val="30"/>
      <w:sz w:val="38"/>
      <w:szCs w:val="38"/>
    </w:rPr>
  </w:style>
  <w:style w:type="paragraph" w:customStyle="1" w:styleId="Style4">
    <w:name w:val="Style4"/>
    <w:basedOn w:val="a"/>
    <w:rsid w:val="00CD67A5"/>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customStyle="1" w:styleId="FontStyle14">
    <w:name w:val="Font Style14"/>
    <w:basedOn w:val="a0"/>
    <w:rsid w:val="00CD67A5"/>
    <w:rPr>
      <w:rFonts w:ascii="Times New Roman" w:hAnsi="Times New Roman" w:cs="Times New Roman" w:hint="default"/>
      <w:sz w:val="20"/>
      <w:szCs w:val="20"/>
    </w:rPr>
  </w:style>
  <w:style w:type="paragraph" w:customStyle="1" w:styleId="rvps2">
    <w:name w:val="rvps2"/>
    <w:basedOn w:val="a"/>
    <w:rsid w:val="00E8598E"/>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 Spacing"/>
    <w:uiPriority w:val="1"/>
    <w:qFormat/>
    <w:rsid w:val="00E8598E"/>
    <w:pPr>
      <w:spacing w:after="0" w:line="240" w:lineRule="auto"/>
    </w:pPr>
    <w:rPr>
      <w:rFonts w:ascii="Calibri" w:eastAsia="Calibri" w:hAnsi="Calibri" w:cs="Times New Roman"/>
      <w:lang w:eastAsia="en-US"/>
    </w:rPr>
  </w:style>
  <w:style w:type="paragraph" w:styleId="a5">
    <w:name w:val="Plain Text"/>
    <w:basedOn w:val="a"/>
    <w:link w:val="a6"/>
    <w:semiHidden/>
    <w:unhideWhenUsed/>
    <w:rsid w:val="00C05F85"/>
    <w:pPr>
      <w:spacing w:after="0" w:line="240" w:lineRule="auto"/>
    </w:pPr>
    <w:rPr>
      <w:rFonts w:ascii="Courier New" w:eastAsia="Times New Roman" w:hAnsi="Courier New" w:cs="Times New Roman"/>
      <w:sz w:val="20"/>
      <w:szCs w:val="20"/>
    </w:rPr>
  </w:style>
  <w:style w:type="character" w:customStyle="1" w:styleId="a6">
    <w:name w:val="Текст Знак"/>
    <w:basedOn w:val="a0"/>
    <w:link w:val="a5"/>
    <w:semiHidden/>
    <w:rsid w:val="00C05F85"/>
    <w:rPr>
      <w:rFonts w:ascii="Courier New" w:eastAsia="Times New Roman" w:hAnsi="Courier Ne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10696">
      <w:bodyDiv w:val="1"/>
      <w:marLeft w:val="0"/>
      <w:marRight w:val="0"/>
      <w:marTop w:val="0"/>
      <w:marBottom w:val="0"/>
      <w:divBdr>
        <w:top w:val="none" w:sz="0" w:space="0" w:color="auto"/>
        <w:left w:val="none" w:sz="0" w:space="0" w:color="auto"/>
        <w:bottom w:val="none" w:sz="0" w:space="0" w:color="auto"/>
        <w:right w:val="none" w:sz="0" w:space="0" w:color="auto"/>
      </w:divBdr>
    </w:div>
    <w:div w:id="491675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2BEA92-ED9E-42F2-99B7-BD84D6867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9301</Words>
  <Characters>5303</Characters>
  <Application>Microsoft Office Word</Application>
  <DocSecurity>0</DocSecurity>
  <Lines>44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БЦ09</cp:lastModifiedBy>
  <cp:revision>3</cp:revision>
  <cp:lastPrinted>2017-09-20T07:14:00Z</cp:lastPrinted>
  <dcterms:created xsi:type="dcterms:W3CDTF">2017-09-27T08:56:00Z</dcterms:created>
  <dcterms:modified xsi:type="dcterms:W3CDTF">2017-09-28T09:31:00Z</dcterms:modified>
</cp:coreProperties>
</file>