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F0E" w:rsidRDefault="00117F0E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>Додаток</w:t>
      </w:r>
    </w:p>
    <w:p w:rsidR="00117F0E" w:rsidRDefault="00117F0E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>до рішення міської ради</w:t>
      </w:r>
    </w:p>
    <w:p w:rsidR="00117F0E" w:rsidRDefault="00117F0E" w:rsidP="00FD1D9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4011A">
        <w:rPr>
          <w:rFonts w:ascii="Times New Roman" w:hAnsi="Times New Roman" w:cs="Times New Roman"/>
        </w:rPr>
        <w:t xml:space="preserve">від </w:t>
      </w:r>
      <w:r>
        <w:rPr>
          <w:rFonts w:ascii="Times New Roman" w:hAnsi="Times New Roman" w:cs="Times New Roman"/>
        </w:rPr>
        <w:t xml:space="preserve">21 грудня 2017 року </w:t>
      </w:r>
    </w:p>
    <w:p w:rsidR="00117F0E" w:rsidRPr="006C43B1" w:rsidRDefault="00117F0E" w:rsidP="00FD1D9F">
      <w:pPr>
        <w:spacing w:after="0" w:line="240" w:lineRule="auto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№ 1809-42-</w:t>
      </w:r>
      <w:r>
        <w:rPr>
          <w:rFonts w:ascii="Times New Roman" w:hAnsi="Times New Roman" w:cs="Times New Roman"/>
          <w:lang w:val="en-US"/>
        </w:rPr>
        <w:t>VII</w:t>
      </w:r>
    </w:p>
    <w:p w:rsidR="00117F0E" w:rsidRDefault="00117F0E" w:rsidP="00172D43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7"/>
        <w:gridCol w:w="4137"/>
        <w:gridCol w:w="2127"/>
        <w:gridCol w:w="1134"/>
        <w:gridCol w:w="1950"/>
      </w:tblGrid>
      <w:tr w:rsidR="00117F0E" w:rsidRPr="0033607F">
        <w:trPr>
          <w:trHeight w:val="843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Контрагент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Адреса приміщення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Площа, 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Пільгова плата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Білоцерківської міської ради «Архітектурно-планувальне бюро»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75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50% від орендної ставки згідно «Методики»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Комунальний заклад Білоцерківської міської ради «Білоцерківський міський будинок органної та камерної музики».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м. Біла Церква, Соборна площа, 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774,3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 Білоцерківської міської ради «Білоцерківтепломережа»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94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367,0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підприємством «Аптека № 1»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64/2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226,3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підприємством «Аптека № 1»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64/2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655,3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62»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Гоголя, 42/17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196,9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113»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Семашка, 9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45,8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113»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137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181»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Карбишева, 12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181»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Карбишева, 63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«Аптека № 181»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Карбишева, 63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154,7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Підприємство «Аптека № 245»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Водопійна, 19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Підприємство «Аптека № 245»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49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24,3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Київської обласної ради  «Київський академічний обласний музично-драматичний театр ім. П.К.Саксаганського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Торгова площа, 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Київської обласної ради  «Київський академічний обласний музично-драматичний театр ім. П.К.Саксаганського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 xml:space="preserve">Навчально-виробниче підприємство «Інвапром» Білоцерківського міського товариства інвалідів «Фенікс» 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Героїв Небесної Сотні, 17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200,8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Білоцерківський інститут економіки та управління вищого навчального закладу «Відкритий міжнародний університет розвитку людини «Україна»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пров. 2-ий Героїв Крут, 42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2731,4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25% від орендної ставки згідно «Методики»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Приватний навчально-виховний комплекс «Загальноосвітня школа І-ІІІ ступеня – дитячий садок «Міцва-613».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Першотравнева, 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1613,6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Академічна художня школа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64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115,9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Міжнародний фонд «Відродження Чорнобилю»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125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 громадська організація «Прозріння»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б-р. Олександрійський, 40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Євангельська християнська церква «Джерело життя»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19/1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1004,0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50% від орендної ставки згідно «Методики»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Українська православна церква, парафії святителя Луки Войно-Ясенецького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49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219,7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Всеукраїнської громадської організації інвалідів «Союз Чорнобиль України»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організація профспілки працівників культури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Торгова площа, 16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організація профспілки житлово-комунального господарства, місцевої промисловості, побутового обслуговування населення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Торгова площа, 16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 «Асоціація депутатів Білоцерківської міської ради»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Партизанська, 18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18,1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«Діти війни»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Східна, 22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10,2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 xml:space="preserve">Білоцерківське міське товариство інвалідів «Фенікс» КОО «Союз організацій інвалідів України» 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Леваневського, 55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 xml:space="preserve">Білоцерківське міське товариство інвалідів «Фенікс» КОО «Союз організацій інвалідів України» 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Героїв Небесної Сотні, 7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Білоцерківський міський осередок Всеукраїнської молодіжної громадської організації «Молода Просвіта»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11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Міськрайонне об’єднання Всеукраїнського товариство «Просвіта» ім. Т.Г. Шевченка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11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Громадська організація «Товариство польської культури ім. З.Красинського»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«Інвалідів, ветеранів Чорнобиля»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Некрасова, 46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Громадська організація «Білоцерківське районне товариство бджолярів»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44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громадська організація «Щаслива родина»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Гайова, 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Редакція Білоцерківського міського радіомовлення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Партизанська, 18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1,00 грн. в рік</w:t>
            </w:r>
          </w:p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Київська обласна організація політичної партії «Рідне місто»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Комунальне підприємство Білоцерківської міської ради «Міськреклама»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Росьова, 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Ак. Кримського, 8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Ярослава Мудрого, 62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183,8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Леваневського, 55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Турчанінова, 1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96,5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Л. Долинського, 107а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Вернадського, 10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60,7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Публічне акціонерне товариство «Укрпошта»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Леваневського, 34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226,8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не надається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організація політичної партії «ВО «Батьківщина»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bookmarkStart w:id="0" w:name="_GoBack"/>
            <w:bookmarkEnd w:id="0"/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Білоцерківська міська організація ВО «Свобода»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вул. Леся Курбаса, 3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  <w:tr w:rsidR="00117F0E" w:rsidRPr="0033607F">
        <w:trPr>
          <w:trHeight w:val="862"/>
        </w:trPr>
        <w:tc>
          <w:tcPr>
            <w:tcW w:w="50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13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Політична партія Українське об’єднання патріотів «УКРОП»</w:t>
            </w:r>
          </w:p>
        </w:tc>
        <w:tc>
          <w:tcPr>
            <w:tcW w:w="2127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м. Біла Церква, Торгова Площа, 16</w:t>
            </w:r>
          </w:p>
        </w:tc>
        <w:tc>
          <w:tcPr>
            <w:tcW w:w="1134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950" w:type="dxa"/>
            <w:vAlign w:val="center"/>
          </w:tcPr>
          <w:p w:rsidR="00117F0E" w:rsidRPr="0033607F" w:rsidRDefault="00117F0E" w:rsidP="00336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5,00 грн./м</w:t>
            </w:r>
            <w:r w:rsidRPr="0033607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2 </w:t>
            </w:r>
            <w:r w:rsidRPr="0033607F">
              <w:rPr>
                <w:rFonts w:ascii="Times New Roman" w:hAnsi="Times New Roman" w:cs="Times New Roman"/>
                <w:sz w:val="20"/>
                <w:szCs w:val="20"/>
              </w:rPr>
              <w:t>в міс. без ПДВ</w:t>
            </w:r>
          </w:p>
        </w:tc>
      </w:tr>
    </w:tbl>
    <w:p w:rsidR="00117F0E" w:rsidRDefault="00117F0E" w:rsidP="00046790">
      <w:pPr>
        <w:jc w:val="both"/>
        <w:rPr>
          <w:rFonts w:ascii="Times New Roman" w:hAnsi="Times New Roman" w:cs="Times New Roman"/>
        </w:rPr>
      </w:pPr>
    </w:p>
    <w:p w:rsidR="00117F0E" w:rsidRDefault="00117F0E" w:rsidP="00046790">
      <w:pPr>
        <w:jc w:val="both"/>
        <w:rPr>
          <w:rFonts w:ascii="Times New Roman" w:hAnsi="Times New Roman" w:cs="Times New Roman"/>
        </w:rPr>
      </w:pPr>
      <w:r w:rsidRPr="00046790">
        <w:rPr>
          <w:rFonts w:ascii="Times New Roman" w:hAnsi="Times New Roman" w:cs="Times New Roman"/>
        </w:rPr>
        <w:t>«Методика» - «Методика розрахунку орендної плати за державне майно та пропорції її розподілу» затверджена Постановою Кабінету Міністрів України №786 від 04.10.1995 р.</w:t>
      </w:r>
    </w:p>
    <w:p w:rsidR="00117F0E" w:rsidRDefault="00117F0E" w:rsidP="00046790">
      <w:pPr>
        <w:jc w:val="both"/>
        <w:rPr>
          <w:rFonts w:ascii="Times New Roman" w:hAnsi="Times New Roman" w:cs="Times New Roman"/>
        </w:rPr>
      </w:pPr>
    </w:p>
    <w:p w:rsidR="00117F0E" w:rsidRPr="00046790" w:rsidRDefault="00117F0E" w:rsidP="0004679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Секретар міської ради                                                                               В.О. Кошель</w:t>
      </w:r>
    </w:p>
    <w:sectPr w:rsidR="00117F0E" w:rsidRPr="00046790" w:rsidSect="001E41AF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F0E" w:rsidRDefault="00117F0E" w:rsidP="0034011A">
      <w:pPr>
        <w:spacing w:after="0" w:line="240" w:lineRule="auto"/>
      </w:pPr>
      <w:r>
        <w:separator/>
      </w:r>
    </w:p>
  </w:endnote>
  <w:endnote w:type="continuationSeparator" w:id="0">
    <w:p w:rsidR="00117F0E" w:rsidRDefault="00117F0E" w:rsidP="00340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F0E" w:rsidRDefault="00117F0E" w:rsidP="0034011A">
      <w:pPr>
        <w:spacing w:after="0" w:line="240" w:lineRule="auto"/>
      </w:pPr>
      <w:r>
        <w:separator/>
      </w:r>
    </w:p>
  </w:footnote>
  <w:footnote w:type="continuationSeparator" w:id="0">
    <w:p w:rsidR="00117F0E" w:rsidRDefault="00117F0E" w:rsidP="003401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F0E" w:rsidRDefault="00117F0E" w:rsidP="00DF6184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117F0E" w:rsidRDefault="00117F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011A"/>
    <w:rsid w:val="00003AFD"/>
    <w:rsid w:val="00046790"/>
    <w:rsid w:val="00085148"/>
    <w:rsid w:val="000C03C6"/>
    <w:rsid w:val="000D6BD0"/>
    <w:rsid w:val="00117F0E"/>
    <w:rsid w:val="00131558"/>
    <w:rsid w:val="00172D43"/>
    <w:rsid w:val="00183A04"/>
    <w:rsid w:val="001D41C9"/>
    <w:rsid w:val="001E41AF"/>
    <w:rsid w:val="00262982"/>
    <w:rsid w:val="002A72D6"/>
    <w:rsid w:val="00301381"/>
    <w:rsid w:val="0033607F"/>
    <w:rsid w:val="0034011A"/>
    <w:rsid w:val="00367CA1"/>
    <w:rsid w:val="00420ECB"/>
    <w:rsid w:val="004528DC"/>
    <w:rsid w:val="004B679B"/>
    <w:rsid w:val="004C6164"/>
    <w:rsid w:val="0053089C"/>
    <w:rsid w:val="005A1181"/>
    <w:rsid w:val="005C4F96"/>
    <w:rsid w:val="005C51C4"/>
    <w:rsid w:val="0063794F"/>
    <w:rsid w:val="00662E57"/>
    <w:rsid w:val="006C43B1"/>
    <w:rsid w:val="006C4ED9"/>
    <w:rsid w:val="0080452C"/>
    <w:rsid w:val="008552D2"/>
    <w:rsid w:val="00952D57"/>
    <w:rsid w:val="009C46BC"/>
    <w:rsid w:val="00A00627"/>
    <w:rsid w:val="00A025EC"/>
    <w:rsid w:val="00A55759"/>
    <w:rsid w:val="00B313FA"/>
    <w:rsid w:val="00B341ED"/>
    <w:rsid w:val="00BD4A31"/>
    <w:rsid w:val="00DF6184"/>
    <w:rsid w:val="00E931D8"/>
    <w:rsid w:val="00E94F68"/>
    <w:rsid w:val="00EA10BB"/>
    <w:rsid w:val="00F07A8F"/>
    <w:rsid w:val="00FD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C9"/>
    <w:pPr>
      <w:spacing w:after="200" w:line="276" w:lineRule="auto"/>
    </w:pPr>
    <w:rPr>
      <w:rFonts w:cs="Calibri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40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4011A"/>
  </w:style>
  <w:style w:type="paragraph" w:styleId="Footer">
    <w:name w:val="footer"/>
    <w:basedOn w:val="Normal"/>
    <w:link w:val="FooterChar"/>
    <w:uiPriority w:val="99"/>
    <w:rsid w:val="003401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4011A"/>
  </w:style>
  <w:style w:type="table" w:styleId="TableGrid">
    <w:name w:val="Table Grid"/>
    <w:basedOn w:val="TableNormal"/>
    <w:uiPriority w:val="99"/>
    <w:rsid w:val="0034011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52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2D5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E41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4</Pages>
  <Words>1077</Words>
  <Characters>6145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MIS_BCER2</cp:lastModifiedBy>
  <cp:revision>24</cp:revision>
  <cp:lastPrinted>2017-12-27T12:47:00Z</cp:lastPrinted>
  <dcterms:created xsi:type="dcterms:W3CDTF">2017-12-07T11:59:00Z</dcterms:created>
  <dcterms:modified xsi:type="dcterms:W3CDTF">2017-12-27T12:47:00Z</dcterms:modified>
</cp:coreProperties>
</file>