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34F2" w:rsidRDefault="00A134F2" w:rsidP="00D24070">
      <w:pPr>
        <w:rPr>
          <w:rFonts w:cs="Times New Roman"/>
        </w:rPr>
      </w:pPr>
    </w:p>
    <w:p w:rsidR="00A134F2" w:rsidRDefault="00A134F2" w:rsidP="00D24070">
      <w:pPr>
        <w:rPr>
          <w:rFonts w:cs="Times New Roman"/>
          <w:color w:val="000000"/>
        </w:rPr>
      </w:pPr>
      <w:r>
        <w:rPr>
          <w:noProof/>
          <w:lang w:val="ru-RU"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in;margin-top:-28.35pt;width:45pt;height:60.75pt;z-index:251658240" fillcolor="window">
            <v:imagedata r:id="rId7" o:title=""/>
            <w10:wrap type="square" side="left"/>
          </v:shape>
          <o:OLEObject Type="Embed" ProgID="PBrush" ShapeID="_x0000_s1026" DrawAspect="Content" ObjectID="_1578836405" r:id="rId8"/>
        </w:pict>
      </w:r>
    </w:p>
    <w:p w:rsidR="00A134F2" w:rsidRDefault="00A134F2" w:rsidP="00D24070">
      <w:pPr>
        <w:pStyle w:val="PlainText"/>
        <w:jc w:val="center"/>
        <w:rPr>
          <w:rFonts w:ascii="Times New Roman" w:hAnsi="Times New Roman" w:cs="Times New Roman"/>
          <w:sz w:val="36"/>
          <w:szCs w:val="36"/>
        </w:rPr>
      </w:pPr>
    </w:p>
    <w:p w:rsidR="00A134F2" w:rsidRDefault="00A134F2" w:rsidP="00D24070">
      <w:pPr>
        <w:pStyle w:val="PlainText"/>
        <w:jc w:val="center"/>
        <w:rPr>
          <w:rFonts w:ascii="Times New Roman" w:hAnsi="Times New Roman" w:cs="Times New Roman"/>
          <w:sz w:val="36"/>
          <w:szCs w:val="36"/>
        </w:rPr>
      </w:pPr>
      <w:r>
        <w:rPr>
          <w:rFonts w:ascii="Times New Roman" w:hAnsi="Times New Roman" w:cs="Times New Roman"/>
          <w:sz w:val="36"/>
          <w:szCs w:val="36"/>
        </w:rPr>
        <w:t>БІЛОЦЕРКІВСЬКА МІСЬКА РАДА</w:t>
      </w:r>
    </w:p>
    <w:p w:rsidR="00A134F2" w:rsidRDefault="00A134F2" w:rsidP="00D24070">
      <w:pPr>
        <w:pStyle w:val="PlainText"/>
        <w:tabs>
          <w:tab w:val="center" w:pos="4819"/>
          <w:tab w:val="right" w:pos="9639"/>
        </w:tabs>
        <w:rPr>
          <w:rFonts w:ascii="Times New Roman" w:hAnsi="Times New Roman" w:cs="Times New Roman"/>
          <w:sz w:val="32"/>
          <w:szCs w:val="32"/>
        </w:rPr>
      </w:pPr>
      <w:r>
        <w:rPr>
          <w:rFonts w:ascii="Times New Roman" w:hAnsi="Times New Roman" w:cs="Times New Roman"/>
          <w:sz w:val="32"/>
          <w:szCs w:val="32"/>
        </w:rPr>
        <w:tab/>
        <w:t>КИЇВСЬКОЇ ОБЛАСТІ</w:t>
      </w:r>
      <w:r>
        <w:rPr>
          <w:rFonts w:ascii="Times New Roman" w:hAnsi="Times New Roman" w:cs="Times New Roman"/>
          <w:sz w:val="32"/>
          <w:szCs w:val="32"/>
        </w:rPr>
        <w:tab/>
      </w:r>
    </w:p>
    <w:p w:rsidR="00A134F2" w:rsidRDefault="00A134F2" w:rsidP="00D24070">
      <w:pPr>
        <w:pStyle w:val="PlainText"/>
        <w:jc w:val="center"/>
        <w:rPr>
          <w:rFonts w:ascii="Times New Roman" w:hAnsi="Times New Roman" w:cs="Times New Roman"/>
          <w:b/>
          <w:bCs/>
          <w:sz w:val="36"/>
          <w:szCs w:val="36"/>
        </w:rPr>
      </w:pPr>
      <w:r>
        <w:rPr>
          <w:rFonts w:ascii="Times New Roman" w:hAnsi="Times New Roman" w:cs="Times New Roman"/>
          <w:b/>
          <w:bCs/>
          <w:sz w:val="36"/>
          <w:szCs w:val="36"/>
        </w:rPr>
        <w:t>Р І Ш Е Н Н Я</w:t>
      </w:r>
    </w:p>
    <w:p w:rsidR="00A134F2" w:rsidRDefault="00A134F2" w:rsidP="00D24070">
      <w:pPr>
        <w:pStyle w:val="PlainText"/>
        <w:jc w:val="center"/>
        <w:rPr>
          <w:rFonts w:ascii="Times New Roman" w:hAnsi="Times New Roman" w:cs="Times New Roman"/>
          <w:b/>
          <w:bCs/>
          <w:sz w:val="36"/>
          <w:szCs w:val="36"/>
        </w:rPr>
      </w:pPr>
    </w:p>
    <w:p w:rsidR="00A134F2" w:rsidRPr="00D24070" w:rsidRDefault="00A134F2" w:rsidP="00D24070">
      <w:pPr>
        <w:rPr>
          <w:rFonts w:ascii="Times New Roman" w:hAnsi="Times New Roman" w:cs="Times New Roman"/>
          <w:sz w:val="24"/>
          <w:szCs w:val="24"/>
        </w:rPr>
      </w:pPr>
      <w:r w:rsidRPr="00D24070">
        <w:rPr>
          <w:rFonts w:ascii="Times New Roman" w:hAnsi="Times New Roman" w:cs="Times New Roman"/>
          <w:sz w:val="24"/>
          <w:szCs w:val="24"/>
        </w:rPr>
        <w:t>від 25 січня 201</w:t>
      </w:r>
      <w:r>
        <w:rPr>
          <w:rFonts w:ascii="Times New Roman" w:hAnsi="Times New Roman" w:cs="Times New Roman"/>
          <w:sz w:val="24"/>
          <w:szCs w:val="24"/>
        </w:rPr>
        <w:t>8</w:t>
      </w:r>
      <w:r w:rsidRPr="00D24070">
        <w:rPr>
          <w:rFonts w:ascii="Times New Roman" w:hAnsi="Times New Roman" w:cs="Times New Roman"/>
          <w:sz w:val="24"/>
          <w:szCs w:val="24"/>
        </w:rPr>
        <w:t xml:space="preserve"> року                                                                                № 18</w:t>
      </w:r>
      <w:r>
        <w:rPr>
          <w:rFonts w:ascii="Times New Roman" w:hAnsi="Times New Roman" w:cs="Times New Roman"/>
          <w:sz w:val="24"/>
          <w:szCs w:val="24"/>
        </w:rPr>
        <w:t>96</w:t>
      </w:r>
      <w:r w:rsidRPr="00D24070">
        <w:rPr>
          <w:rFonts w:ascii="Times New Roman" w:hAnsi="Times New Roman" w:cs="Times New Roman"/>
          <w:sz w:val="24"/>
          <w:szCs w:val="24"/>
        </w:rPr>
        <w:t>-45-VII</w:t>
      </w:r>
    </w:p>
    <w:p w:rsidR="00A134F2" w:rsidRDefault="00A134F2" w:rsidP="00D33F85">
      <w:pPr>
        <w:pStyle w:val="30"/>
        <w:shd w:val="clear" w:color="auto" w:fill="auto"/>
        <w:spacing w:after="0" w:line="240" w:lineRule="auto"/>
        <w:rPr>
          <w:rFonts w:ascii="Times New Roman" w:hAnsi="Times New Roman" w:cs="Times New Roman"/>
          <w:b w:val="0"/>
          <w:bCs w:val="0"/>
          <w:sz w:val="24"/>
          <w:szCs w:val="24"/>
          <w:lang w:val="uk-UA"/>
        </w:rPr>
      </w:pPr>
    </w:p>
    <w:p w:rsidR="00A134F2" w:rsidRPr="00861059" w:rsidRDefault="00A134F2" w:rsidP="00D33F85">
      <w:pPr>
        <w:pStyle w:val="30"/>
        <w:shd w:val="clear" w:color="auto" w:fill="auto"/>
        <w:spacing w:after="0" w:line="240" w:lineRule="auto"/>
        <w:rPr>
          <w:rFonts w:ascii="Times New Roman" w:hAnsi="Times New Roman" w:cs="Times New Roman"/>
          <w:b w:val="0"/>
          <w:bCs w:val="0"/>
          <w:sz w:val="24"/>
          <w:szCs w:val="24"/>
          <w:lang w:val="uk-UA"/>
        </w:rPr>
      </w:pPr>
      <w:r w:rsidRPr="00861059">
        <w:rPr>
          <w:rFonts w:ascii="Times New Roman" w:hAnsi="Times New Roman" w:cs="Times New Roman"/>
          <w:b w:val="0"/>
          <w:bCs w:val="0"/>
          <w:sz w:val="24"/>
          <w:szCs w:val="24"/>
        </w:rPr>
        <w:t>Про затвердження</w:t>
      </w:r>
      <w:r w:rsidRPr="00861059">
        <w:rPr>
          <w:rFonts w:ascii="Times New Roman" w:hAnsi="Times New Roman" w:cs="Times New Roman"/>
          <w:sz w:val="24"/>
          <w:szCs w:val="24"/>
        </w:rPr>
        <w:t xml:space="preserve"> </w:t>
      </w:r>
      <w:r w:rsidRPr="00861059">
        <w:rPr>
          <w:rFonts w:ascii="Times New Roman" w:hAnsi="Times New Roman" w:cs="Times New Roman"/>
          <w:b w:val="0"/>
          <w:bCs w:val="0"/>
          <w:sz w:val="24"/>
          <w:szCs w:val="24"/>
          <w:lang w:val="uk-UA"/>
        </w:rPr>
        <w:t>Договору про співпрацю щодо</w:t>
      </w:r>
    </w:p>
    <w:p w:rsidR="00A134F2" w:rsidRPr="00861059" w:rsidRDefault="00A134F2" w:rsidP="00D33F85">
      <w:pPr>
        <w:pStyle w:val="30"/>
        <w:shd w:val="clear" w:color="auto" w:fill="auto"/>
        <w:spacing w:after="0" w:line="240" w:lineRule="auto"/>
        <w:rPr>
          <w:rFonts w:ascii="Times New Roman" w:hAnsi="Times New Roman" w:cs="Times New Roman"/>
          <w:b w:val="0"/>
          <w:bCs w:val="0"/>
          <w:sz w:val="24"/>
          <w:szCs w:val="24"/>
          <w:lang w:val="uk-UA"/>
        </w:rPr>
      </w:pPr>
      <w:r w:rsidRPr="00861059">
        <w:rPr>
          <w:rFonts w:ascii="Times New Roman" w:hAnsi="Times New Roman" w:cs="Times New Roman"/>
          <w:b w:val="0"/>
          <w:bCs w:val="0"/>
          <w:sz w:val="24"/>
          <w:szCs w:val="24"/>
          <w:lang w:val="uk-UA"/>
        </w:rPr>
        <w:t xml:space="preserve">виконання комплексу робіт по дегазації полігону </w:t>
      </w:r>
    </w:p>
    <w:p w:rsidR="00A134F2" w:rsidRPr="00861059" w:rsidRDefault="00A134F2" w:rsidP="00D33F85">
      <w:pPr>
        <w:spacing w:after="0" w:line="240" w:lineRule="auto"/>
        <w:jc w:val="both"/>
        <w:rPr>
          <w:rFonts w:ascii="Times New Roman" w:hAnsi="Times New Roman" w:cs="Times New Roman"/>
          <w:sz w:val="24"/>
          <w:szCs w:val="24"/>
        </w:rPr>
      </w:pPr>
      <w:r w:rsidRPr="00861059">
        <w:rPr>
          <w:rFonts w:ascii="Times New Roman" w:hAnsi="Times New Roman" w:cs="Times New Roman"/>
          <w:sz w:val="24"/>
          <w:szCs w:val="24"/>
        </w:rPr>
        <w:t>твердих побутових відходів</w:t>
      </w:r>
    </w:p>
    <w:p w:rsidR="00A134F2" w:rsidRDefault="00A134F2" w:rsidP="00D33F85">
      <w:pPr>
        <w:spacing w:after="0" w:line="240" w:lineRule="auto"/>
        <w:jc w:val="both"/>
        <w:rPr>
          <w:rFonts w:ascii="Times New Roman" w:hAnsi="Times New Roman" w:cs="Times New Roman"/>
          <w:sz w:val="24"/>
          <w:szCs w:val="24"/>
        </w:rPr>
      </w:pPr>
    </w:p>
    <w:p w:rsidR="00A134F2" w:rsidRDefault="00A134F2" w:rsidP="00D33F85">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На  підставі  рішення  виконавчого  комітету  Білоцерківської  міської  ради   від 12 грудня 2017р.  № 459 «Про  схвалення  проекту  рішення  міської  ради  «Про затвердження Договору про співпрацю щодо виконання комплексу робіт по дегазації полігону твердих побутових відходів», відповідно до ст. 25, п.п. 43, 54 ч.1 ст. 26, ч.5 ст.60 Закону України «Про місцеве самоврядування в Україні» ч.ч. 1, 2 ст. 20 Закону України «Про благоустрій населених пунктів», ст.21 Закону України «Про відходи», міська рада вирішила:</w:t>
      </w:r>
    </w:p>
    <w:p w:rsidR="00A134F2" w:rsidRDefault="00A134F2" w:rsidP="00D33F85">
      <w:pPr>
        <w:spacing w:after="0" w:line="240" w:lineRule="auto"/>
        <w:ind w:firstLine="851"/>
        <w:jc w:val="both"/>
        <w:rPr>
          <w:rFonts w:ascii="Times New Roman" w:hAnsi="Times New Roman" w:cs="Times New Roman"/>
          <w:sz w:val="24"/>
          <w:szCs w:val="24"/>
        </w:rPr>
      </w:pPr>
    </w:p>
    <w:p w:rsidR="00A134F2" w:rsidRDefault="00A134F2" w:rsidP="00D33F85">
      <w:pPr>
        <w:numPr>
          <w:ilvl w:val="0"/>
          <w:numId w:val="2"/>
        </w:numPr>
        <w:spacing w:after="0" w:line="240" w:lineRule="auto"/>
        <w:ind w:left="0" w:firstLine="851"/>
        <w:jc w:val="both"/>
        <w:rPr>
          <w:rFonts w:ascii="Times New Roman" w:hAnsi="Times New Roman" w:cs="Times New Roman"/>
          <w:sz w:val="24"/>
          <w:szCs w:val="24"/>
        </w:rPr>
      </w:pPr>
      <w:r>
        <w:rPr>
          <w:rFonts w:ascii="Times New Roman" w:hAnsi="Times New Roman" w:cs="Times New Roman"/>
          <w:sz w:val="24"/>
          <w:szCs w:val="24"/>
        </w:rPr>
        <w:t>Затвердити Договір про співпрацю щодо виконання комплексу робіт по дегазації полігону твердих побутових відходів (додається).</w:t>
      </w:r>
    </w:p>
    <w:p w:rsidR="00A134F2" w:rsidRDefault="00A134F2" w:rsidP="00D33F85">
      <w:pPr>
        <w:numPr>
          <w:ilvl w:val="0"/>
          <w:numId w:val="2"/>
        </w:numPr>
        <w:spacing w:after="0" w:line="240" w:lineRule="auto"/>
        <w:ind w:left="0" w:firstLine="851"/>
        <w:jc w:val="both"/>
        <w:rPr>
          <w:rFonts w:ascii="Times New Roman" w:hAnsi="Times New Roman" w:cs="Times New Roman"/>
          <w:sz w:val="24"/>
          <w:szCs w:val="24"/>
        </w:rPr>
      </w:pPr>
      <w:r>
        <w:rPr>
          <w:rFonts w:ascii="Times New Roman" w:hAnsi="Times New Roman" w:cs="Times New Roman"/>
          <w:sz w:val="24"/>
          <w:szCs w:val="24"/>
        </w:rPr>
        <w:t>Доручити міському голові підписати Договір про співпрацю щодо виконання комплексу робіт по дегазації полігону твердих побутових відходів.</w:t>
      </w:r>
    </w:p>
    <w:p w:rsidR="00A134F2" w:rsidRDefault="00A134F2" w:rsidP="00D33F85">
      <w:pPr>
        <w:pStyle w:val="ListParagraph"/>
        <w:tabs>
          <w:tab w:val="left" w:pos="0"/>
        </w:tabs>
        <w:ind w:left="0" w:firstLine="851"/>
        <w:jc w:val="both"/>
        <w:rPr>
          <w:sz w:val="32"/>
          <w:szCs w:val="32"/>
          <w:lang w:val="uk-UA"/>
        </w:rPr>
      </w:pPr>
      <w:r>
        <w:rPr>
          <w:lang w:val="uk-UA"/>
        </w:rPr>
        <w:t xml:space="preserve">3.   Контроль за виконанням даного рішення покласти на постійну комісію міської ради з питань житлової політики, комунального господарства, транспорту і зв’язку, природокористування, охорони довкілля та енергозбереження. </w:t>
      </w:r>
    </w:p>
    <w:p w:rsidR="00A134F2" w:rsidRDefault="00A134F2" w:rsidP="00D33F85">
      <w:pPr>
        <w:pStyle w:val="ListParagraph"/>
        <w:rPr>
          <w:lang w:val="uk-UA"/>
        </w:rPr>
      </w:pPr>
    </w:p>
    <w:p w:rsidR="00A134F2" w:rsidRDefault="00A134F2" w:rsidP="00D33F85">
      <w:pPr>
        <w:spacing w:after="0" w:line="240" w:lineRule="auto"/>
        <w:ind w:left="851"/>
        <w:jc w:val="both"/>
        <w:rPr>
          <w:rFonts w:ascii="Times New Roman" w:hAnsi="Times New Roman" w:cs="Times New Roman"/>
          <w:sz w:val="24"/>
          <w:szCs w:val="24"/>
        </w:rPr>
      </w:pPr>
    </w:p>
    <w:p w:rsidR="00A134F2" w:rsidRDefault="00A134F2" w:rsidP="00D33F85">
      <w:pPr>
        <w:pStyle w:val="1"/>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Міський голова                                                 </w:t>
      </w:r>
      <w:r>
        <w:rPr>
          <w:rFonts w:ascii="Times New Roman" w:hAnsi="Times New Roman" w:cs="Times New Roman"/>
          <w:sz w:val="24"/>
          <w:szCs w:val="24"/>
        </w:rPr>
        <w:tab/>
      </w:r>
      <w:r>
        <w:rPr>
          <w:rFonts w:ascii="Times New Roman" w:hAnsi="Times New Roman" w:cs="Times New Roman"/>
          <w:sz w:val="24"/>
          <w:szCs w:val="24"/>
        </w:rPr>
        <w:tab/>
        <w:t xml:space="preserve">               </w:t>
      </w:r>
      <w:r>
        <w:rPr>
          <w:rFonts w:ascii="Times New Roman" w:hAnsi="Times New Roman" w:cs="Times New Roman"/>
          <w:sz w:val="24"/>
          <w:szCs w:val="24"/>
        </w:rPr>
        <w:tab/>
        <w:t>Г. Дикий</w:t>
      </w:r>
    </w:p>
    <w:p w:rsidR="00A134F2" w:rsidRDefault="00A134F2" w:rsidP="00D33F85">
      <w:pPr>
        <w:rPr>
          <w:rFonts w:cs="Times New Roman"/>
        </w:rPr>
      </w:pPr>
    </w:p>
    <w:p w:rsidR="00A134F2" w:rsidRDefault="00A134F2" w:rsidP="00D33F85">
      <w:pPr>
        <w:spacing w:after="0" w:line="240" w:lineRule="auto"/>
        <w:ind w:left="851"/>
        <w:jc w:val="both"/>
        <w:rPr>
          <w:rFonts w:ascii="Times New Roman" w:hAnsi="Times New Roman" w:cs="Times New Roman"/>
          <w:sz w:val="24"/>
          <w:szCs w:val="24"/>
        </w:rPr>
      </w:pPr>
    </w:p>
    <w:p w:rsidR="00A134F2" w:rsidRDefault="00A134F2" w:rsidP="00D33F85">
      <w:pPr>
        <w:rPr>
          <w:rFonts w:ascii="Times New Roman" w:hAnsi="Times New Roman" w:cs="Times New Roman"/>
          <w:sz w:val="24"/>
          <w:szCs w:val="24"/>
        </w:rPr>
      </w:pPr>
    </w:p>
    <w:p w:rsidR="00A134F2" w:rsidRDefault="00A134F2" w:rsidP="00D33F85">
      <w:pPr>
        <w:rPr>
          <w:rFonts w:ascii="Times New Roman" w:hAnsi="Times New Roman" w:cs="Times New Roman"/>
          <w:sz w:val="24"/>
          <w:szCs w:val="24"/>
        </w:rPr>
      </w:pPr>
    </w:p>
    <w:p w:rsidR="00A134F2" w:rsidRDefault="00A134F2" w:rsidP="00D33F85">
      <w:pPr>
        <w:rPr>
          <w:rFonts w:ascii="Times New Roman" w:hAnsi="Times New Roman" w:cs="Times New Roman"/>
          <w:sz w:val="24"/>
          <w:szCs w:val="24"/>
        </w:rPr>
      </w:pPr>
    </w:p>
    <w:p w:rsidR="00A134F2" w:rsidRDefault="00A134F2" w:rsidP="00D33F85">
      <w:pPr>
        <w:rPr>
          <w:rFonts w:ascii="Times New Roman" w:hAnsi="Times New Roman" w:cs="Times New Roman"/>
          <w:sz w:val="24"/>
          <w:szCs w:val="24"/>
        </w:rPr>
      </w:pPr>
    </w:p>
    <w:p w:rsidR="00A134F2" w:rsidRDefault="00A134F2" w:rsidP="00D33F85">
      <w:pPr>
        <w:rPr>
          <w:rFonts w:ascii="Times New Roman" w:hAnsi="Times New Roman" w:cs="Times New Roman"/>
          <w:sz w:val="24"/>
          <w:szCs w:val="24"/>
        </w:rPr>
      </w:pPr>
    </w:p>
    <w:sectPr w:rsidR="00A134F2" w:rsidSect="00066EC9">
      <w:headerReference w:type="default" r:id="rId9"/>
      <w:footerReference w:type="default" r:id="rId10"/>
      <w:headerReference w:type="first" r:id="rId11"/>
      <w:footerReference w:type="first" r:id="rId12"/>
      <w:pgSz w:w="11906" w:h="16838"/>
      <w:pgMar w:top="1078" w:right="746" w:bottom="851"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34F2" w:rsidRDefault="00A134F2">
      <w:pPr>
        <w:spacing w:after="0" w:line="240" w:lineRule="auto"/>
        <w:rPr>
          <w:rFonts w:cs="Times New Roman"/>
        </w:rPr>
      </w:pPr>
      <w:r>
        <w:rPr>
          <w:rFonts w:cs="Times New Roman"/>
        </w:rPr>
        <w:separator/>
      </w:r>
    </w:p>
  </w:endnote>
  <w:endnote w:type="continuationSeparator" w:id="0">
    <w:p w:rsidR="00A134F2" w:rsidRDefault="00A134F2">
      <w:pPr>
        <w:spacing w:after="0" w:line="240" w:lineRule="auto"/>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34F2" w:rsidRDefault="00A134F2">
    <w:pPr>
      <w:pStyle w:val="Footer"/>
      <w:rPr>
        <w:rFonts w:cs="Times New Roman"/>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34F2" w:rsidRDefault="00A134F2">
    <w:pPr>
      <w:pStyle w:val="Footer"/>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34F2" w:rsidRDefault="00A134F2">
      <w:pPr>
        <w:spacing w:after="0" w:line="240" w:lineRule="auto"/>
        <w:rPr>
          <w:rFonts w:cs="Times New Roman"/>
        </w:rPr>
      </w:pPr>
      <w:r>
        <w:rPr>
          <w:rFonts w:cs="Times New Roman"/>
        </w:rPr>
        <w:separator/>
      </w:r>
    </w:p>
  </w:footnote>
  <w:footnote w:type="continuationSeparator" w:id="0">
    <w:p w:rsidR="00A134F2" w:rsidRDefault="00A134F2">
      <w:pPr>
        <w:spacing w:after="0" w:line="240" w:lineRule="auto"/>
        <w:rPr>
          <w:rFonts w:cs="Times New Roman"/>
        </w:rPr>
      </w:pPr>
      <w:r>
        <w:rPr>
          <w:rFonts w:cs="Times New Roman"/>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34F2" w:rsidRDefault="00A134F2">
    <w:pPr>
      <w:pStyle w:val="Header"/>
      <w:rPr>
        <w:rFonts w:cs="Times New Roman"/>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34F2" w:rsidRDefault="00A134F2">
    <w:pPr>
      <w:pStyle w:val="Header"/>
      <w:rPr>
        <w:rFonts w:cs="Times New Roman"/>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A4401A"/>
    <w:multiLevelType w:val="hybridMultilevel"/>
    <w:tmpl w:val="3D847DB6"/>
    <w:lvl w:ilvl="0" w:tplc="64A46760">
      <w:start w:val="1"/>
      <w:numFmt w:val="decimal"/>
      <w:lvlText w:val="%1."/>
      <w:lvlJc w:val="left"/>
      <w:pPr>
        <w:ind w:left="1211" w:hanging="360"/>
      </w:pPr>
      <w:rPr>
        <w:rFonts w:hint="default"/>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049FD"/>
    <w:rsid w:val="00066EC9"/>
    <w:rsid w:val="000C1E26"/>
    <w:rsid w:val="001163BE"/>
    <w:rsid w:val="002049FD"/>
    <w:rsid w:val="002C369C"/>
    <w:rsid w:val="003E07CC"/>
    <w:rsid w:val="0052439B"/>
    <w:rsid w:val="005E0C19"/>
    <w:rsid w:val="006432A5"/>
    <w:rsid w:val="007C3232"/>
    <w:rsid w:val="007E4756"/>
    <w:rsid w:val="00850CF1"/>
    <w:rsid w:val="00861059"/>
    <w:rsid w:val="009159C1"/>
    <w:rsid w:val="009B4E34"/>
    <w:rsid w:val="00A134F2"/>
    <w:rsid w:val="00A85024"/>
    <w:rsid w:val="00A85707"/>
    <w:rsid w:val="00AD0714"/>
    <w:rsid w:val="00AE23BA"/>
    <w:rsid w:val="00BC3EF6"/>
    <w:rsid w:val="00D24070"/>
    <w:rsid w:val="00D33F85"/>
    <w:rsid w:val="00DC76EE"/>
    <w:rsid w:val="00E32881"/>
    <w:rsid w:val="00FB2F0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4756"/>
    <w:pPr>
      <w:spacing w:after="200" w:line="276" w:lineRule="auto"/>
    </w:pPr>
    <w:rPr>
      <w:rFonts w:eastAsia="Times New Roman" w:cs="Calibri"/>
      <w:lang w:val="uk-UA" w:eastAsia="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
    <w:name w:val="Абзац списка1"/>
    <w:basedOn w:val="Normal"/>
    <w:uiPriority w:val="99"/>
    <w:rsid w:val="007E4756"/>
    <w:pPr>
      <w:ind w:left="720"/>
    </w:pPr>
  </w:style>
  <w:style w:type="paragraph" w:styleId="Header">
    <w:name w:val="header"/>
    <w:basedOn w:val="Normal"/>
    <w:link w:val="HeaderChar"/>
    <w:uiPriority w:val="99"/>
    <w:rsid w:val="007E4756"/>
    <w:pPr>
      <w:tabs>
        <w:tab w:val="center" w:pos="4677"/>
        <w:tab w:val="right" w:pos="9355"/>
      </w:tabs>
    </w:pPr>
  </w:style>
  <w:style w:type="character" w:customStyle="1" w:styleId="HeaderChar">
    <w:name w:val="Header Char"/>
    <w:basedOn w:val="DefaultParagraphFont"/>
    <w:link w:val="Header"/>
    <w:uiPriority w:val="99"/>
    <w:locked/>
    <w:rsid w:val="007E4756"/>
    <w:rPr>
      <w:rFonts w:ascii="Calibri" w:hAnsi="Calibri" w:cs="Calibri"/>
      <w:lang w:val="uk-UA" w:eastAsia="uk-UA"/>
    </w:rPr>
  </w:style>
  <w:style w:type="paragraph" w:styleId="Footer">
    <w:name w:val="footer"/>
    <w:basedOn w:val="Normal"/>
    <w:link w:val="FooterChar"/>
    <w:uiPriority w:val="99"/>
    <w:rsid w:val="007E4756"/>
    <w:pPr>
      <w:tabs>
        <w:tab w:val="center" w:pos="4677"/>
        <w:tab w:val="right" w:pos="9355"/>
      </w:tabs>
    </w:pPr>
  </w:style>
  <w:style w:type="character" w:customStyle="1" w:styleId="FooterChar">
    <w:name w:val="Footer Char"/>
    <w:basedOn w:val="DefaultParagraphFont"/>
    <w:link w:val="Footer"/>
    <w:uiPriority w:val="99"/>
    <w:locked/>
    <w:rsid w:val="007E4756"/>
    <w:rPr>
      <w:rFonts w:ascii="Calibri" w:hAnsi="Calibri" w:cs="Calibri"/>
      <w:lang w:val="uk-UA" w:eastAsia="uk-UA"/>
    </w:rPr>
  </w:style>
  <w:style w:type="paragraph" w:styleId="ListParagraph">
    <w:name w:val="List Paragraph"/>
    <w:basedOn w:val="Normal"/>
    <w:uiPriority w:val="99"/>
    <w:qFormat/>
    <w:rsid w:val="007E4756"/>
    <w:pPr>
      <w:spacing w:after="0" w:line="240" w:lineRule="auto"/>
      <w:ind w:left="720"/>
    </w:pPr>
    <w:rPr>
      <w:rFonts w:ascii="Times New Roman" w:hAnsi="Times New Roman" w:cs="Times New Roman"/>
      <w:sz w:val="24"/>
      <w:szCs w:val="24"/>
      <w:lang w:val="ru-RU" w:eastAsia="ru-RU"/>
    </w:rPr>
  </w:style>
  <w:style w:type="character" w:customStyle="1" w:styleId="3">
    <w:name w:val="Основной текст (3)_"/>
    <w:link w:val="30"/>
    <w:uiPriority w:val="99"/>
    <w:locked/>
    <w:rsid w:val="007E4756"/>
    <w:rPr>
      <w:b/>
      <w:bCs/>
      <w:shd w:val="clear" w:color="auto" w:fill="FFFFFF"/>
    </w:rPr>
  </w:style>
  <w:style w:type="paragraph" w:customStyle="1" w:styleId="30">
    <w:name w:val="Основной текст (3)"/>
    <w:basedOn w:val="Normal"/>
    <w:link w:val="3"/>
    <w:uiPriority w:val="99"/>
    <w:rsid w:val="007E4756"/>
    <w:pPr>
      <w:widowControl w:val="0"/>
      <w:shd w:val="clear" w:color="auto" w:fill="FFFFFF"/>
      <w:spacing w:after="60" w:line="240" w:lineRule="atLeast"/>
    </w:pPr>
    <w:rPr>
      <w:rFonts w:eastAsia="Calibri"/>
      <w:b/>
      <w:bCs/>
      <w:sz w:val="20"/>
      <w:szCs w:val="20"/>
      <w:lang w:val="ru-RU" w:eastAsia="ru-RU"/>
    </w:rPr>
  </w:style>
  <w:style w:type="paragraph" w:styleId="PlainText">
    <w:name w:val="Plain Text"/>
    <w:basedOn w:val="Normal"/>
    <w:link w:val="PlainTextChar"/>
    <w:uiPriority w:val="99"/>
    <w:semiHidden/>
    <w:rsid w:val="00D24070"/>
    <w:pPr>
      <w:spacing w:after="0" w:line="240" w:lineRule="auto"/>
    </w:pPr>
    <w:rPr>
      <w:rFonts w:ascii="Courier New" w:hAnsi="Courier New" w:cs="Courier New"/>
      <w:sz w:val="20"/>
      <w:szCs w:val="20"/>
    </w:rPr>
  </w:style>
  <w:style w:type="character" w:customStyle="1" w:styleId="PlainTextChar">
    <w:name w:val="Plain Text Char"/>
    <w:basedOn w:val="DefaultParagraphFont"/>
    <w:link w:val="PlainText"/>
    <w:uiPriority w:val="99"/>
    <w:semiHidden/>
    <w:locked/>
    <w:rsid w:val="00D24070"/>
    <w:rPr>
      <w:rFonts w:ascii="Courier New" w:hAnsi="Courier New" w:cs="Courier New"/>
      <w:lang w:val="uk-UA" w:eastAsia="uk-UA"/>
    </w:rPr>
  </w:style>
</w:styles>
</file>

<file path=word/webSettings.xml><?xml version="1.0" encoding="utf-8"?>
<w:webSettings xmlns:r="http://schemas.openxmlformats.org/officeDocument/2006/relationships" xmlns:w="http://schemas.openxmlformats.org/wordprocessingml/2006/main">
  <w:divs>
    <w:div w:id="125023359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18</TotalTime>
  <Pages>1</Pages>
  <Words>210</Words>
  <Characters>1198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Артем</dc:creator>
  <cp:keywords/>
  <dc:description/>
  <cp:lastModifiedBy>MIS_BCER2</cp:lastModifiedBy>
  <cp:revision>12</cp:revision>
  <cp:lastPrinted>2018-01-30T08:28:00Z</cp:lastPrinted>
  <dcterms:created xsi:type="dcterms:W3CDTF">2017-12-12T16:39:00Z</dcterms:created>
  <dcterms:modified xsi:type="dcterms:W3CDTF">2018-01-30T14:54:00Z</dcterms:modified>
</cp:coreProperties>
</file>